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89716" w14:textId="20AAACDE" w:rsidR="009C58D4" w:rsidRPr="00F60AD6" w:rsidRDefault="009C58D4" w:rsidP="009C58D4">
      <w:pPr>
        <w:spacing w:after="0" w:line="240" w:lineRule="auto"/>
        <w:ind w:firstLine="567"/>
        <w:jc w:val="right"/>
        <w:rPr>
          <w:rFonts w:ascii="Times New Roman" w:hAnsi="Times New Roman" w:cs="Times New Roman"/>
          <w:b/>
          <w:bCs/>
          <w:sz w:val="20"/>
          <w:szCs w:val="20"/>
        </w:rPr>
      </w:pPr>
      <w:r w:rsidRPr="00F60AD6">
        <w:rPr>
          <w:rFonts w:ascii="Times New Roman" w:hAnsi="Times New Roman" w:cs="Times New Roman"/>
          <w:b/>
          <w:bCs/>
          <w:sz w:val="20"/>
          <w:szCs w:val="20"/>
        </w:rPr>
        <w:t>Приложение№</w:t>
      </w:r>
      <w:r w:rsidR="005768BF">
        <w:rPr>
          <w:rFonts w:ascii="Times New Roman" w:hAnsi="Times New Roman" w:cs="Times New Roman"/>
          <w:b/>
          <w:bCs/>
          <w:sz w:val="20"/>
          <w:szCs w:val="20"/>
        </w:rPr>
        <w:t xml:space="preserve"> 9</w:t>
      </w:r>
    </w:p>
    <w:p w14:paraId="13CBE882" w14:textId="4EB68342" w:rsidR="009C58D4" w:rsidRPr="009C58D4" w:rsidRDefault="006B1EEB" w:rsidP="009C58D4">
      <w:pPr>
        <w:spacing w:after="0" w:line="240" w:lineRule="auto"/>
        <w:ind w:firstLine="567"/>
        <w:jc w:val="right"/>
        <w:rPr>
          <w:rFonts w:ascii="Times New Roman" w:hAnsi="Times New Roman" w:cs="Times New Roman"/>
          <w:b/>
          <w:bCs/>
          <w:sz w:val="20"/>
          <w:szCs w:val="20"/>
        </w:rPr>
      </w:pPr>
      <w:r>
        <w:rPr>
          <w:rFonts w:ascii="Times New Roman" w:hAnsi="Times New Roman" w:cs="Times New Roman"/>
          <w:b/>
          <w:bCs/>
          <w:sz w:val="20"/>
          <w:szCs w:val="20"/>
        </w:rPr>
        <w:t>к Договору №</w:t>
      </w:r>
    </w:p>
    <w:p w14:paraId="10A379DA" w14:textId="77777777" w:rsidR="009C58D4" w:rsidRDefault="009C58D4" w:rsidP="00142BCF">
      <w:pPr>
        <w:spacing w:after="0" w:line="240" w:lineRule="auto"/>
        <w:ind w:firstLine="567"/>
        <w:jc w:val="center"/>
        <w:rPr>
          <w:rFonts w:ascii="Times New Roman" w:hAnsi="Times New Roman" w:cs="Times New Roman"/>
          <w:b/>
          <w:bCs/>
          <w:sz w:val="24"/>
          <w:szCs w:val="24"/>
        </w:rPr>
      </w:pPr>
    </w:p>
    <w:p w14:paraId="6A8663A1" w14:textId="77777777" w:rsidR="00B47FC0" w:rsidRDefault="009C58D4" w:rsidP="009C58D4">
      <w:pPr>
        <w:spacing w:after="0" w:line="240" w:lineRule="auto"/>
        <w:ind w:firstLine="567"/>
        <w:jc w:val="center"/>
        <w:rPr>
          <w:rFonts w:ascii="Times New Roman" w:hAnsi="Times New Roman" w:cs="Times New Roman"/>
          <w:b/>
          <w:sz w:val="24"/>
          <w:szCs w:val="24"/>
        </w:rPr>
      </w:pPr>
      <w:r w:rsidRPr="009C58D4">
        <w:rPr>
          <w:rFonts w:ascii="Times New Roman" w:hAnsi="Times New Roman" w:cs="Times New Roman"/>
          <w:b/>
          <w:sz w:val="24"/>
          <w:szCs w:val="24"/>
        </w:rPr>
        <w:t xml:space="preserve">Порядок </w:t>
      </w:r>
    </w:p>
    <w:p w14:paraId="40A9039C" w14:textId="4361C8A6" w:rsidR="00142BCF" w:rsidRPr="009C58D4" w:rsidRDefault="009C58D4" w:rsidP="009C58D4">
      <w:pPr>
        <w:spacing w:after="0" w:line="240" w:lineRule="auto"/>
        <w:ind w:firstLine="567"/>
        <w:jc w:val="center"/>
        <w:rPr>
          <w:rFonts w:ascii="Times New Roman" w:eastAsia="Times New Roman" w:hAnsi="Times New Roman" w:cs="Times New Roman"/>
          <w:b/>
          <w:sz w:val="24"/>
          <w:szCs w:val="24"/>
          <w:lang w:eastAsia="ru-RU"/>
        </w:rPr>
      </w:pPr>
      <w:r w:rsidRPr="009C58D4">
        <w:rPr>
          <w:rFonts w:ascii="Times New Roman" w:hAnsi="Times New Roman" w:cs="Times New Roman"/>
          <w:b/>
          <w:sz w:val="24"/>
          <w:szCs w:val="24"/>
        </w:rPr>
        <w:t xml:space="preserve">привлечение </w:t>
      </w:r>
      <w:r w:rsidR="005768BF">
        <w:rPr>
          <w:rFonts w:ascii="Times New Roman" w:hAnsi="Times New Roman" w:cs="Times New Roman"/>
          <w:b/>
          <w:sz w:val="24"/>
          <w:szCs w:val="24"/>
        </w:rPr>
        <w:t>Подрядчик</w:t>
      </w:r>
      <w:r w:rsidR="006B1EEB">
        <w:rPr>
          <w:rFonts w:ascii="Times New Roman" w:hAnsi="Times New Roman" w:cs="Times New Roman"/>
          <w:b/>
          <w:sz w:val="24"/>
          <w:szCs w:val="24"/>
        </w:rPr>
        <w:t>ом</w:t>
      </w:r>
      <w:r w:rsidRPr="009C58D4">
        <w:rPr>
          <w:rFonts w:ascii="Times New Roman" w:hAnsi="Times New Roman" w:cs="Times New Roman"/>
          <w:b/>
          <w:sz w:val="24"/>
          <w:szCs w:val="24"/>
        </w:rPr>
        <w:t xml:space="preserve"> </w:t>
      </w:r>
      <w:r w:rsidRPr="009C58D4">
        <w:rPr>
          <w:rFonts w:ascii="Times New Roman" w:eastAsia="Times New Roman" w:hAnsi="Times New Roman" w:cs="Times New Roman"/>
          <w:b/>
          <w:sz w:val="24"/>
          <w:szCs w:val="24"/>
          <w:lang w:eastAsia="ru-RU"/>
        </w:rPr>
        <w:t>контрагентов для выполнения работ/оказания услуг/поставки товаров по договору подряда.</w:t>
      </w:r>
    </w:p>
    <w:p w14:paraId="2EFC55A2" w14:textId="77777777" w:rsidR="009C58D4" w:rsidRDefault="009C58D4" w:rsidP="00142BCF">
      <w:pPr>
        <w:spacing w:after="0" w:line="240" w:lineRule="auto"/>
        <w:ind w:firstLine="567"/>
        <w:jc w:val="both"/>
        <w:rPr>
          <w:rFonts w:ascii="Times New Roman" w:hAnsi="Times New Roman" w:cs="Times New Roman"/>
          <w:sz w:val="24"/>
          <w:szCs w:val="24"/>
        </w:rPr>
      </w:pPr>
    </w:p>
    <w:p w14:paraId="216DF927" w14:textId="1AEBED5D" w:rsidR="005D54BC" w:rsidRPr="00142BCF" w:rsidRDefault="009C58D4" w:rsidP="00142BCF">
      <w:pPr>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1. </w:t>
      </w:r>
      <w:r w:rsidR="005768BF">
        <w:rPr>
          <w:rFonts w:ascii="Times New Roman" w:hAnsi="Times New Roman" w:cs="Times New Roman"/>
          <w:sz w:val="24"/>
          <w:szCs w:val="24"/>
        </w:rPr>
        <w:t>Подрядчик</w:t>
      </w:r>
      <w:r w:rsidR="006B1EEB">
        <w:rPr>
          <w:rFonts w:ascii="Times New Roman" w:hAnsi="Times New Roman" w:cs="Times New Roman"/>
          <w:sz w:val="24"/>
          <w:szCs w:val="24"/>
        </w:rPr>
        <w:t>ом</w:t>
      </w:r>
      <w:r>
        <w:rPr>
          <w:rFonts w:ascii="Times New Roman" w:hAnsi="Times New Roman" w:cs="Times New Roman"/>
          <w:sz w:val="24"/>
          <w:szCs w:val="24"/>
        </w:rPr>
        <w:t xml:space="preserve"> совместно с </w:t>
      </w:r>
      <w:r w:rsidR="005768BF">
        <w:rPr>
          <w:rFonts w:ascii="Times New Roman" w:hAnsi="Times New Roman" w:cs="Times New Roman"/>
          <w:sz w:val="24"/>
          <w:szCs w:val="24"/>
        </w:rPr>
        <w:t>Генподрядчик</w:t>
      </w:r>
      <w:r>
        <w:rPr>
          <w:rFonts w:ascii="Times New Roman" w:hAnsi="Times New Roman" w:cs="Times New Roman"/>
          <w:sz w:val="24"/>
          <w:szCs w:val="24"/>
        </w:rPr>
        <w:t>ом осуществляется выбор</w:t>
      </w:r>
      <w:r w:rsidRPr="009C58D4">
        <w:rPr>
          <w:rFonts w:ascii="Times New Roman" w:eastAsia="Times New Roman" w:hAnsi="Times New Roman" w:cs="Times New Roman"/>
          <w:b/>
          <w:sz w:val="24"/>
          <w:szCs w:val="24"/>
          <w:lang w:eastAsia="ru-RU"/>
        </w:rPr>
        <w:t xml:space="preserve"> контрагентов для выполнения работ/оказания услуг/поставки товаров</w:t>
      </w:r>
      <w:r>
        <w:rPr>
          <w:rFonts w:ascii="Times New Roman" w:hAnsi="Times New Roman" w:cs="Times New Roman"/>
          <w:sz w:val="24"/>
          <w:szCs w:val="24"/>
        </w:rPr>
        <w:t xml:space="preserve"> путем проведения тен</w:t>
      </w:r>
      <w:r w:rsidR="005D54BC" w:rsidRPr="00142BCF">
        <w:rPr>
          <w:rFonts w:ascii="Times New Roman" w:eastAsia="Times New Roman" w:hAnsi="Times New Roman" w:cs="Times New Roman"/>
          <w:sz w:val="24"/>
          <w:szCs w:val="24"/>
          <w:lang w:eastAsia="ru-RU"/>
        </w:rPr>
        <w:t xml:space="preserve">деров в соответствии с утвержденным </w:t>
      </w:r>
      <w:r w:rsidR="005768BF">
        <w:rPr>
          <w:rFonts w:ascii="Times New Roman" w:eastAsia="Times New Roman" w:hAnsi="Times New Roman" w:cs="Times New Roman"/>
          <w:sz w:val="24"/>
          <w:szCs w:val="24"/>
          <w:lang w:eastAsia="ru-RU"/>
        </w:rPr>
        <w:t>Генподрядчик</w:t>
      </w:r>
      <w:r w:rsidR="00C45A16" w:rsidRPr="00142BCF">
        <w:rPr>
          <w:rFonts w:ascii="Times New Roman" w:eastAsia="Times New Roman" w:hAnsi="Times New Roman" w:cs="Times New Roman"/>
          <w:sz w:val="24"/>
          <w:szCs w:val="24"/>
          <w:lang w:eastAsia="ru-RU"/>
        </w:rPr>
        <w:t xml:space="preserve">ом </w:t>
      </w:r>
      <w:r w:rsidR="0079099C">
        <w:rPr>
          <w:rFonts w:ascii="Times New Roman" w:eastAsia="Times New Roman" w:hAnsi="Times New Roman" w:cs="Times New Roman"/>
          <w:sz w:val="24"/>
          <w:szCs w:val="24"/>
          <w:lang w:eastAsia="ru-RU"/>
        </w:rPr>
        <w:t xml:space="preserve"> </w:t>
      </w:r>
      <w:r w:rsidR="005768BF">
        <w:rPr>
          <w:rFonts w:ascii="Times New Roman" w:eastAsia="Times New Roman" w:hAnsi="Times New Roman" w:cs="Times New Roman"/>
          <w:sz w:val="24"/>
          <w:szCs w:val="24"/>
          <w:lang w:eastAsia="ru-RU"/>
        </w:rPr>
        <w:t>Г</w:t>
      </w:r>
      <w:r w:rsidR="005D54BC" w:rsidRPr="00142BCF">
        <w:rPr>
          <w:rFonts w:ascii="Times New Roman" w:eastAsia="Times New Roman" w:hAnsi="Times New Roman" w:cs="Times New Roman"/>
          <w:sz w:val="24"/>
          <w:szCs w:val="24"/>
          <w:lang w:eastAsia="ru-RU"/>
        </w:rPr>
        <w:t>рафиком производства работ</w:t>
      </w:r>
      <w:r>
        <w:rPr>
          <w:rFonts w:ascii="Times New Roman" w:eastAsia="Times New Roman" w:hAnsi="Times New Roman" w:cs="Times New Roman"/>
          <w:sz w:val="24"/>
          <w:szCs w:val="24"/>
          <w:lang w:eastAsia="ru-RU"/>
        </w:rPr>
        <w:t xml:space="preserve"> (</w:t>
      </w:r>
      <w:r w:rsidR="0079099C">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риложение №</w:t>
      </w:r>
      <w:r w:rsidR="00071158">
        <w:rPr>
          <w:rFonts w:ascii="Times New Roman" w:eastAsia="Times New Roman" w:hAnsi="Times New Roman" w:cs="Times New Roman"/>
          <w:sz w:val="24"/>
          <w:szCs w:val="24"/>
          <w:lang w:eastAsia="ru-RU"/>
        </w:rPr>
        <w:t>4</w:t>
      </w:r>
      <w:r w:rsidR="00142BCF">
        <w:rPr>
          <w:rFonts w:ascii="Times New Roman" w:eastAsia="Times New Roman" w:hAnsi="Times New Roman" w:cs="Times New Roman"/>
          <w:sz w:val="24"/>
          <w:szCs w:val="24"/>
          <w:lang w:eastAsia="ru-RU"/>
        </w:rPr>
        <w:t xml:space="preserve"> к Договору)</w:t>
      </w:r>
      <w:r w:rsidR="005D54BC" w:rsidRPr="00142BCF">
        <w:rPr>
          <w:rFonts w:ascii="Times New Roman" w:eastAsia="Times New Roman" w:hAnsi="Times New Roman" w:cs="Times New Roman"/>
          <w:sz w:val="24"/>
          <w:szCs w:val="24"/>
          <w:lang w:eastAsia="ru-RU"/>
        </w:rPr>
        <w:t xml:space="preserve">. </w:t>
      </w:r>
    </w:p>
    <w:p w14:paraId="12FC03B8" w14:textId="2474BB98" w:rsidR="005D54BC" w:rsidRPr="00142BCF" w:rsidRDefault="005D54BC" w:rsidP="00142BCF">
      <w:pPr>
        <w:spacing w:after="0" w:line="240" w:lineRule="auto"/>
        <w:ind w:firstLine="567"/>
        <w:jc w:val="both"/>
        <w:rPr>
          <w:rFonts w:ascii="Times New Roman" w:eastAsia="Times New Roman" w:hAnsi="Times New Roman" w:cs="Times New Roman"/>
          <w:sz w:val="24"/>
          <w:szCs w:val="24"/>
          <w:lang w:eastAsia="ru-RU"/>
        </w:rPr>
      </w:pPr>
      <w:r w:rsidRPr="00142BCF">
        <w:rPr>
          <w:rFonts w:ascii="Times New Roman" w:eastAsia="Times New Roman" w:hAnsi="Times New Roman" w:cs="Times New Roman"/>
          <w:sz w:val="24"/>
          <w:szCs w:val="24"/>
          <w:lang w:eastAsia="ru-RU"/>
        </w:rPr>
        <w:t xml:space="preserve">2.Решение о непосредственном проведении тендера принимается руководителем проекта </w:t>
      </w:r>
      <w:r w:rsidR="005768BF">
        <w:rPr>
          <w:rFonts w:ascii="Times New Roman" w:eastAsia="Times New Roman" w:hAnsi="Times New Roman" w:cs="Times New Roman"/>
          <w:sz w:val="24"/>
          <w:szCs w:val="24"/>
          <w:lang w:eastAsia="ru-RU"/>
        </w:rPr>
        <w:t>Подрядчик</w:t>
      </w:r>
      <w:r w:rsidR="006B1EEB">
        <w:rPr>
          <w:rFonts w:ascii="Times New Roman" w:eastAsia="Times New Roman" w:hAnsi="Times New Roman" w:cs="Times New Roman"/>
          <w:sz w:val="24"/>
          <w:szCs w:val="24"/>
          <w:lang w:eastAsia="ru-RU"/>
        </w:rPr>
        <w:t>а</w:t>
      </w:r>
      <w:r w:rsidRPr="00142BCF">
        <w:rPr>
          <w:rFonts w:ascii="Times New Roman" w:eastAsia="Times New Roman" w:hAnsi="Times New Roman" w:cs="Times New Roman"/>
          <w:sz w:val="24"/>
          <w:szCs w:val="24"/>
          <w:lang w:eastAsia="ru-RU"/>
        </w:rPr>
        <w:t xml:space="preserve"> (далее – Инициатор)</w:t>
      </w:r>
      <w:r w:rsidR="00C45A16" w:rsidRPr="00142BCF">
        <w:rPr>
          <w:rFonts w:ascii="Times New Roman" w:eastAsia="Times New Roman" w:hAnsi="Times New Roman" w:cs="Times New Roman"/>
          <w:sz w:val="24"/>
          <w:szCs w:val="24"/>
          <w:lang w:eastAsia="ru-RU"/>
        </w:rPr>
        <w:t xml:space="preserve"> или иным полномочным представителем </w:t>
      </w:r>
      <w:r w:rsidR="005768BF">
        <w:rPr>
          <w:rFonts w:ascii="Times New Roman" w:eastAsia="Times New Roman" w:hAnsi="Times New Roman" w:cs="Times New Roman"/>
          <w:sz w:val="24"/>
          <w:szCs w:val="24"/>
          <w:lang w:eastAsia="ru-RU"/>
        </w:rPr>
        <w:t>Подрядчик</w:t>
      </w:r>
      <w:r w:rsidR="006B1EEB">
        <w:rPr>
          <w:rFonts w:ascii="Times New Roman" w:eastAsia="Times New Roman" w:hAnsi="Times New Roman" w:cs="Times New Roman"/>
          <w:sz w:val="24"/>
          <w:szCs w:val="24"/>
          <w:lang w:eastAsia="ru-RU"/>
        </w:rPr>
        <w:t>а</w:t>
      </w:r>
      <w:r w:rsidR="0031728F">
        <w:rPr>
          <w:rFonts w:ascii="Times New Roman" w:eastAsia="Times New Roman" w:hAnsi="Times New Roman" w:cs="Times New Roman"/>
          <w:sz w:val="24"/>
          <w:szCs w:val="24"/>
          <w:lang w:eastAsia="ru-RU"/>
        </w:rPr>
        <w:t xml:space="preserve"> или непосредственно </w:t>
      </w:r>
      <w:r w:rsidR="005768BF">
        <w:rPr>
          <w:rFonts w:ascii="Times New Roman" w:eastAsia="Times New Roman" w:hAnsi="Times New Roman" w:cs="Times New Roman"/>
          <w:sz w:val="24"/>
          <w:szCs w:val="24"/>
          <w:lang w:eastAsia="ru-RU"/>
        </w:rPr>
        <w:t>Генподрядчик</w:t>
      </w:r>
      <w:r w:rsidR="0031728F">
        <w:rPr>
          <w:rFonts w:ascii="Times New Roman" w:eastAsia="Times New Roman" w:hAnsi="Times New Roman" w:cs="Times New Roman"/>
          <w:sz w:val="24"/>
          <w:szCs w:val="24"/>
          <w:lang w:eastAsia="ru-RU"/>
        </w:rPr>
        <w:t>ом</w:t>
      </w:r>
      <w:r w:rsidRPr="00142BCF">
        <w:rPr>
          <w:rFonts w:ascii="Times New Roman" w:eastAsia="Times New Roman" w:hAnsi="Times New Roman" w:cs="Times New Roman"/>
          <w:sz w:val="24"/>
          <w:szCs w:val="24"/>
          <w:lang w:eastAsia="ru-RU"/>
        </w:rPr>
        <w:t>.</w:t>
      </w:r>
    </w:p>
    <w:p w14:paraId="6927664F" w14:textId="77777777" w:rsidR="005D54BC" w:rsidRPr="00142BCF" w:rsidRDefault="005D54BC" w:rsidP="00142BCF">
      <w:pPr>
        <w:spacing w:after="0" w:line="240" w:lineRule="auto"/>
        <w:ind w:firstLine="567"/>
        <w:jc w:val="both"/>
        <w:rPr>
          <w:rFonts w:ascii="Times New Roman" w:eastAsia="Times New Roman" w:hAnsi="Times New Roman" w:cs="Times New Roman"/>
          <w:sz w:val="24"/>
          <w:szCs w:val="24"/>
          <w:lang w:eastAsia="ru-RU"/>
        </w:rPr>
      </w:pPr>
      <w:r w:rsidRPr="00142BCF">
        <w:rPr>
          <w:rFonts w:ascii="Times New Roman" w:eastAsia="Times New Roman" w:hAnsi="Times New Roman" w:cs="Times New Roman"/>
          <w:sz w:val="24"/>
          <w:szCs w:val="24"/>
          <w:lang w:eastAsia="ru-RU"/>
        </w:rPr>
        <w:t>3. Проведение пред</w:t>
      </w:r>
      <w:r w:rsidR="00C45A16" w:rsidRPr="00142BCF">
        <w:rPr>
          <w:rFonts w:ascii="Times New Roman" w:eastAsia="Times New Roman" w:hAnsi="Times New Roman" w:cs="Times New Roman"/>
          <w:sz w:val="24"/>
          <w:szCs w:val="24"/>
          <w:lang w:eastAsia="ru-RU"/>
        </w:rPr>
        <w:t xml:space="preserve">варительной </w:t>
      </w:r>
      <w:r w:rsidRPr="00142BCF">
        <w:rPr>
          <w:rFonts w:ascii="Times New Roman" w:eastAsia="Times New Roman" w:hAnsi="Times New Roman" w:cs="Times New Roman"/>
          <w:sz w:val="24"/>
          <w:szCs w:val="24"/>
          <w:lang w:eastAsia="ru-RU"/>
        </w:rPr>
        <w:t>квалификационного отбора:</w:t>
      </w:r>
    </w:p>
    <w:p w14:paraId="278CD4F2" w14:textId="77777777" w:rsidR="005D54BC" w:rsidRPr="00142BCF" w:rsidRDefault="005D54BC" w:rsidP="00142BCF">
      <w:pPr>
        <w:spacing w:after="0" w:line="240" w:lineRule="auto"/>
        <w:ind w:firstLine="567"/>
        <w:jc w:val="both"/>
        <w:rPr>
          <w:rFonts w:ascii="Times New Roman" w:eastAsia="Times New Roman" w:hAnsi="Times New Roman" w:cs="Times New Roman"/>
          <w:sz w:val="24"/>
          <w:szCs w:val="24"/>
          <w:lang w:eastAsia="ru-RU"/>
        </w:rPr>
      </w:pPr>
      <w:r w:rsidRPr="00142BCF">
        <w:rPr>
          <w:rFonts w:ascii="Times New Roman" w:eastAsia="Times New Roman" w:hAnsi="Times New Roman" w:cs="Times New Roman"/>
          <w:sz w:val="24"/>
          <w:szCs w:val="24"/>
          <w:lang w:eastAsia="ru-RU"/>
        </w:rPr>
        <w:t>3.1 На этапе пред</w:t>
      </w:r>
      <w:r w:rsidR="00C45A16" w:rsidRPr="00142BCF">
        <w:rPr>
          <w:rFonts w:ascii="Times New Roman" w:eastAsia="Times New Roman" w:hAnsi="Times New Roman" w:cs="Times New Roman"/>
          <w:sz w:val="24"/>
          <w:szCs w:val="24"/>
          <w:lang w:eastAsia="ru-RU"/>
        </w:rPr>
        <w:t xml:space="preserve">варительной </w:t>
      </w:r>
      <w:r w:rsidRPr="00142BCF">
        <w:rPr>
          <w:rFonts w:ascii="Times New Roman" w:eastAsia="Times New Roman" w:hAnsi="Times New Roman" w:cs="Times New Roman"/>
          <w:sz w:val="24"/>
          <w:szCs w:val="24"/>
          <w:lang w:eastAsia="ru-RU"/>
        </w:rPr>
        <w:t>квалификации Инициатор тендера определяет круг компаний, планируемых к участию в тендере.</w:t>
      </w:r>
    </w:p>
    <w:p w14:paraId="60D1FF22" w14:textId="37EEEE3A" w:rsidR="005D54BC" w:rsidRPr="00142BCF" w:rsidRDefault="005D54BC" w:rsidP="00142BCF">
      <w:pPr>
        <w:spacing w:after="0" w:line="240" w:lineRule="auto"/>
        <w:ind w:firstLine="567"/>
        <w:jc w:val="both"/>
        <w:rPr>
          <w:rFonts w:ascii="Times New Roman" w:eastAsia="Times New Roman" w:hAnsi="Times New Roman" w:cs="Times New Roman"/>
          <w:sz w:val="24"/>
          <w:szCs w:val="24"/>
          <w:lang w:eastAsia="ru-RU"/>
        </w:rPr>
      </w:pPr>
      <w:r w:rsidRPr="00142BCF">
        <w:rPr>
          <w:rFonts w:ascii="Times New Roman" w:eastAsia="Times New Roman" w:hAnsi="Times New Roman" w:cs="Times New Roman"/>
          <w:sz w:val="24"/>
          <w:szCs w:val="24"/>
          <w:lang w:eastAsia="ru-RU"/>
        </w:rPr>
        <w:t>3.2 Предлагаемый Инициатором тендера список компаний передается для согласования списка у Генерального директора</w:t>
      </w:r>
      <w:r w:rsidR="0050184F" w:rsidRPr="00142BCF">
        <w:rPr>
          <w:rFonts w:ascii="Times New Roman" w:eastAsia="Times New Roman" w:hAnsi="Times New Roman" w:cs="Times New Roman"/>
          <w:sz w:val="24"/>
          <w:szCs w:val="24"/>
          <w:lang w:eastAsia="ru-RU"/>
        </w:rPr>
        <w:t xml:space="preserve"> </w:t>
      </w:r>
      <w:r w:rsidR="005768BF">
        <w:rPr>
          <w:rFonts w:ascii="Times New Roman" w:eastAsia="Times New Roman" w:hAnsi="Times New Roman" w:cs="Times New Roman"/>
          <w:sz w:val="24"/>
          <w:szCs w:val="24"/>
          <w:lang w:eastAsia="ru-RU"/>
        </w:rPr>
        <w:t>Подрядчик</w:t>
      </w:r>
      <w:r w:rsidR="006B1EEB">
        <w:rPr>
          <w:rFonts w:ascii="Times New Roman" w:eastAsia="Times New Roman" w:hAnsi="Times New Roman" w:cs="Times New Roman"/>
          <w:sz w:val="24"/>
          <w:szCs w:val="24"/>
          <w:lang w:eastAsia="ru-RU"/>
        </w:rPr>
        <w:t>а</w:t>
      </w:r>
      <w:r w:rsidR="0050184F" w:rsidRPr="00142BCF">
        <w:rPr>
          <w:rFonts w:ascii="Times New Roman" w:eastAsia="Times New Roman" w:hAnsi="Times New Roman" w:cs="Times New Roman"/>
          <w:sz w:val="24"/>
          <w:szCs w:val="24"/>
          <w:lang w:eastAsia="ru-RU"/>
        </w:rPr>
        <w:t xml:space="preserve"> и </w:t>
      </w:r>
      <w:r w:rsidR="00C45A16" w:rsidRPr="00142BCF">
        <w:rPr>
          <w:rFonts w:ascii="Times New Roman" w:eastAsia="Times New Roman" w:hAnsi="Times New Roman" w:cs="Times New Roman"/>
          <w:sz w:val="24"/>
          <w:szCs w:val="24"/>
          <w:lang w:eastAsia="ru-RU"/>
        </w:rPr>
        <w:t>Председателя тендерной комиссии</w:t>
      </w:r>
      <w:r w:rsidRPr="00142BCF">
        <w:rPr>
          <w:rFonts w:ascii="Times New Roman" w:eastAsia="Times New Roman" w:hAnsi="Times New Roman" w:cs="Times New Roman"/>
          <w:sz w:val="24"/>
          <w:szCs w:val="24"/>
          <w:lang w:eastAsia="ru-RU"/>
        </w:rPr>
        <w:t xml:space="preserve">. </w:t>
      </w:r>
    </w:p>
    <w:p w14:paraId="7335B688" w14:textId="77777777" w:rsidR="005D54BC" w:rsidRPr="00142BCF" w:rsidRDefault="005D54BC" w:rsidP="00142BCF">
      <w:pPr>
        <w:spacing w:after="0" w:line="240" w:lineRule="auto"/>
        <w:ind w:firstLine="567"/>
        <w:jc w:val="both"/>
        <w:rPr>
          <w:rFonts w:ascii="Times New Roman" w:eastAsia="Times New Roman" w:hAnsi="Times New Roman" w:cs="Times New Roman"/>
          <w:sz w:val="24"/>
          <w:szCs w:val="24"/>
          <w:lang w:eastAsia="ru-RU"/>
        </w:rPr>
      </w:pPr>
      <w:r w:rsidRPr="00142BCF">
        <w:rPr>
          <w:rFonts w:ascii="Times New Roman" w:eastAsia="Times New Roman" w:hAnsi="Times New Roman" w:cs="Times New Roman"/>
          <w:sz w:val="24"/>
          <w:szCs w:val="24"/>
          <w:lang w:eastAsia="ru-RU"/>
        </w:rPr>
        <w:t xml:space="preserve">3.3 </w:t>
      </w:r>
      <w:r w:rsidR="0050184F" w:rsidRPr="00142BCF">
        <w:rPr>
          <w:rFonts w:ascii="Times New Roman" w:eastAsia="Times New Roman" w:hAnsi="Times New Roman" w:cs="Times New Roman"/>
          <w:sz w:val="24"/>
          <w:szCs w:val="24"/>
          <w:lang w:eastAsia="ru-RU"/>
        </w:rPr>
        <w:t xml:space="preserve">По итогам </w:t>
      </w:r>
      <w:r w:rsidRPr="00142BCF">
        <w:rPr>
          <w:rFonts w:ascii="Times New Roman" w:eastAsia="Times New Roman" w:hAnsi="Times New Roman" w:cs="Times New Roman"/>
          <w:sz w:val="24"/>
          <w:szCs w:val="24"/>
          <w:lang w:eastAsia="ru-RU"/>
        </w:rPr>
        <w:t>согласов</w:t>
      </w:r>
      <w:r w:rsidR="0050184F" w:rsidRPr="00142BCF">
        <w:rPr>
          <w:rFonts w:ascii="Times New Roman" w:eastAsia="Times New Roman" w:hAnsi="Times New Roman" w:cs="Times New Roman"/>
          <w:sz w:val="24"/>
          <w:szCs w:val="24"/>
          <w:lang w:eastAsia="ru-RU"/>
        </w:rPr>
        <w:t>ания</w:t>
      </w:r>
      <w:r w:rsidRPr="00142BCF">
        <w:rPr>
          <w:rFonts w:ascii="Times New Roman" w:eastAsia="Times New Roman" w:hAnsi="Times New Roman" w:cs="Times New Roman"/>
          <w:sz w:val="24"/>
          <w:szCs w:val="24"/>
          <w:lang w:eastAsia="ru-RU"/>
        </w:rPr>
        <w:t xml:space="preserve"> списк</w:t>
      </w:r>
      <w:r w:rsidR="0050184F" w:rsidRPr="00142BCF">
        <w:rPr>
          <w:rFonts w:ascii="Times New Roman" w:eastAsia="Times New Roman" w:hAnsi="Times New Roman" w:cs="Times New Roman"/>
          <w:sz w:val="24"/>
          <w:szCs w:val="24"/>
          <w:lang w:eastAsia="ru-RU"/>
        </w:rPr>
        <w:t>а</w:t>
      </w:r>
      <w:r w:rsidRPr="00142BCF">
        <w:rPr>
          <w:rFonts w:ascii="Times New Roman" w:eastAsia="Times New Roman" w:hAnsi="Times New Roman" w:cs="Times New Roman"/>
          <w:sz w:val="24"/>
          <w:szCs w:val="24"/>
          <w:lang w:eastAsia="ru-RU"/>
        </w:rPr>
        <w:t xml:space="preserve"> компаний </w:t>
      </w:r>
      <w:r w:rsidR="0050184F" w:rsidRPr="00142BCF">
        <w:rPr>
          <w:rFonts w:ascii="Times New Roman" w:eastAsia="Times New Roman" w:hAnsi="Times New Roman" w:cs="Times New Roman"/>
          <w:sz w:val="24"/>
          <w:szCs w:val="24"/>
          <w:lang w:eastAsia="ru-RU"/>
        </w:rPr>
        <w:t>Инициатор тендера</w:t>
      </w:r>
      <w:r w:rsidRPr="00142BCF">
        <w:rPr>
          <w:rFonts w:ascii="Times New Roman" w:eastAsia="Times New Roman" w:hAnsi="Times New Roman" w:cs="Times New Roman"/>
          <w:sz w:val="24"/>
          <w:szCs w:val="24"/>
          <w:lang w:eastAsia="ru-RU"/>
        </w:rPr>
        <w:t xml:space="preserve"> собирает информацию о выбранных компаниях, проводя переговоры с компаниями, запрашивая отзывы и рекомендации</w:t>
      </w:r>
      <w:r w:rsidR="00C45A16" w:rsidRPr="00142BCF">
        <w:rPr>
          <w:rFonts w:ascii="Times New Roman" w:eastAsia="Times New Roman" w:hAnsi="Times New Roman" w:cs="Times New Roman"/>
          <w:sz w:val="24"/>
          <w:szCs w:val="24"/>
          <w:lang w:eastAsia="ru-RU"/>
        </w:rPr>
        <w:t xml:space="preserve"> о выбранных компаниях</w:t>
      </w:r>
      <w:r w:rsidRPr="00142BCF">
        <w:rPr>
          <w:rFonts w:ascii="Times New Roman" w:eastAsia="Times New Roman" w:hAnsi="Times New Roman" w:cs="Times New Roman"/>
          <w:sz w:val="24"/>
          <w:szCs w:val="24"/>
          <w:lang w:eastAsia="ru-RU"/>
        </w:rPr>
        <w:t>, собирая заполненные компаниями Анкеты потенциальных контрагентов, а также правоустанавливающие и</w:t>
      </w:r>
      <w:r w:rsidR="00C45A16" w:rsidRPr="00142BCF">
        <w:rPr>
          <w:rFonts w:ascii="Times New Roman" w:eastAsia="Times New Roman" w:hAnsi="Times New Roman" w:cs="Times New Roman"/>
          <w:sz w:val="24"/>
          <w:szCs w:val="24"/>
          <w:lang w:eastAsia="ru-RU"/>
        </w:rPr>
        <w:t xml:space="preserve"> иные</w:t>
      </w:r>
      <w:r w:rsidRPr="00142BCF">
        <w:rPr>
          <w:rFonts w:ascii="Times New Roman" w:eastAsia="Times New Roman" w:hAnsi="Times New Roman" w:cs="Times New Roman"/>
          <w:sz w:val="24"/>
          <w:szCs w:val="24"/>
          <w:lang w:eastAsia="ru-RU"/>
        </w:rPr>
        <w:t xml:space="preserve"> документы.</w:t>
      </w:r>
    </w:p>
    <w:p w14:paraId="6EA870EC" w14:textId="77777777" w:rsidR="005D54BC" w:rsidRPr="00142BCF" w:rsidRDefault="005D54BC" w:rsidP="00142BCF">
      <w:pPr>
        <w:spacing w:after="0" w:line="240" w:lineRule="auto"/>
        <w:ind w:firstLine="567"/>
        <w:jc w:val="both"/>
        <w:rPr>
          <w:rFonts w:ascii="Times New Roman" w:eastAsia="Times New Roman" w:hAnsi="Times New Roman" w:cs="Times New Roman"/>
          <w:sz w:val="24"/>
          <w:szCs w:val="24"/>
          <w:lang w:eastAsia="ru-RU"/>
        </w:rPr>
      </w:pPr>
      <w:r w:rsidRPr="00142BCF">
        <w:rPr>
          <w:rFonts w:ascii="Times New Roman" w:eastAsia="Times New Roman" w:hAnsi="Times New Roman" w:cs="Times New Roman"/>
          <w:sz w:val="24"/>
          <w:szCs w:val="24"/>
          <w:lang w:eastAsia="ru-RU"/>
        </w:rPr>
        <w:t>3.4 Сбор информации и документации, перечисленной в пункте 3.</w:t>
      </w:r>
      <w:r w:rsidR="0050184F" w:rsidRPr="00142BCF">
        <w:rPr>
          <w:rFonts w:ascii="Times New Roman" w:eastAsia="Times New Roman" w:hAnsi="Times New Roman" w:cs="Times New Roman"/>
          <w:sz w:val="24"/>
          <w:szCs w:val="24"/>
          <w:lang w:eastAsia="ru-RU"/>
        </w:rPr>
        <w:t>3</w:t>
      </w:r>
      <w:r w:rsidRPr="00142BCF">
        <w:rPr>
          <w:rFonts w:ascii="Times New Roman" w:eastAsia="Times New Roman" w:hAnsi="Times New Roman" w:cs="Times New Roman"/>
          <w:sz w:val="24"/>
          <w:szCs w:val="24"/>
          <w:lang w:eastAsia="ru-RU"/>
        </w:rPr>
        <w:t xml:space="preserve">, осуществляется в течение </w:t>
      </w:r>
      <w:r w:rsidR="00172D10">
        <w:rPr>
          <w:rFonts w:ascii="Times New Roman" w:eastAsia="Times New Roman" w:hAnsi="Times New Roman" w:cs="Times New Roman"/>
          <w:sz w:val="24"/>
          <w:szCs w:val="24"/>
          <w:lang w:eastAsia="ru-RU"/>
        </w:rPr>
        <w:t>10 (</w:t>
      </w:r>
      <w:r w:rsidR="00A02D57" w:rsidRPr="00142BCF">
        <w:rPr>
          <w:rFonts w:ascii="Times New Roman" w:eastAsia="Times New Roman" w:hAnsi="Times New Roman" w:cs="Times New Roman"/>
          <w:sz w:val="24"/>
          <w:szCs w:val="24"/>
          <w:lang w:eastAsia="ru-RU"/>
        </w:rPr>
        <w:t>десяти</w:t>
      </w:r>
      <w:r w:rsidR="00172D10">
        <w:rPr>
          <w:rFonts w:ascii="Times New Roman" w:eastAsia="Times New Roman" w:hAnsi="Times New Roman" w:cs="Times New Roman"/>
          <w:sz w:val="24"/>
          <w:szCs w:val="24"/>
          <w:lang w:eastAsia="ru-RU"/>
        </w:rPr>
        <w:t>)</w:t>
      </w:r>
      <w:r w:rsidRPr="00142BCF">
        <w:rPr>
          <w:rFonts w:ascii="Times New Roman" w:eastAsia="Times New Roman" w:hAnsi="Times New Roman" w:cs="Times New Roman"/>
          <w:sz w:val="24"/>
          <w:szCs w:val="24"/>
          <w:lang w:eastAsia="ru-RU"/>
        </w:rPr>
        <w:t xml:space="preserve">рабочих дней с момента согласования списка потенциальных участников тендера. </w:t>
      </w:r>
    </w:p>
    <w:p w14:paraId="4F00EEC4" w14:textId="5EF55509" w:rsidR="005D54BC" w:rsidRPr="00142BCF" w:rsidRDefault="005D54BC" w:rsidP="00142BCF">
      <w:pPr>
        <w:spacing w:after="0" w:line="240" w:lineRule="auto"/>
        <w:ind w:firstLine="567"/>
        <w:jc w:val="both"/>
        <w:rPr>
          <w:rFonts w:ascii="Times New Roman" w:eastAsia="Times New Roman" w:hAnsi="Times New Roman" w:cs="Times New Roman"/>
          <w:sz w:val="24"/>
          <w:szCs w:val="24"/>
          <w:lang w:eastAsia="ru-RU"/>
        </w:rPr>
      </w:pPr>
      <w:r w:rsidRPr="00142BCF">
        <w:rPr>
          <w:rFonts w:ascii="Times New Roman" w:eastAsia="Times New Roman" w:hAnsi="Times New Roman" w:cs="Times New Roman"/>
          <w:sz w:val="24"/>
          <w:szCs w:val="24"/>
          <w:lang w:eastAsia="ru-RU"/>
        </w:rPr>
        <w:t>Полученные Анкеты потенциального контрагента выносятся на дальнейшее рассмотрение Тендерной Комиссией</w:t>
      </w:r>
      <w:r w:rsidR="0050184F" w:rsidRPr="00142BCF">
        <w:rPr>
          <w:rFonts w:ascii="Times New Roman" w:eastAsia="Times New Roman" w:hAnsi="Times New Roman" w:cs="Times New Roman"/>
          <w:sz w:val="24"/>
          <w:szCs w:val="24"/>
          <w:lang w:eastAsia="ru-RU"/>
        </w:rPr>
        <w:t xml:space="preserve">, состоящей из полномочных представителей </w:t>
      </w:r>
      <w:r w:rsidR="005768BF">
        <w:rPr>
          <w:rFonts w:ascii="Times New Roman" w:eastAsia="Times New Roman" w:hAnsi="Times New Roman" w:cs="Times New Roman"/>
          <w:sz w:val="24"/>
          <w:szCs w:val="24"/>
          <w:lang w:eastAsia="ru-RU"/>
        </w:rPr>
        <w:t>Генподрядчик</w:t>
      </w:r>
      <w:r w:rsidR="0050184F" w:rsidRPr="00142BCF">
        <w:rPr>
          <w:rFonts w:ascii="Times New Roman" w:eastAsia="Times New Roman" w:hAnsi="Times New Roman" w:cs="Times New Roman"/>
          <w:sz w:val="24"/>
          <w:szCs w:val="24"/>
          <w:lang w:eastAsia="ru-RU"/>
        </w:rPr>
        <w:t xml:space="preserve">а и </w:t>
      </w:r>
      <w:r w:rsidR="005768BF">
        <w:rPr>
          <w:rFonts w:ascii="Times New Roman" w:eastAsia="Times New Roman" w:hAnsi="Times New Roman" w:cs="Times New Roman"/>
          <w:sz w:val="24"/>
          <w:szCs w:val="24"/>
          <w:lang w:eastAsia="ru-RU"/>
        </w:rPr>
        <w:t>Подрядчик</w:t>
      </w:r>
      <w:r w:rsidR="006B1EEB">
        <w:rPr>
          <w:rFonts w:ascii="Times New Roman" w:eastAsia="Times New Roman" w:hAnsi="Times New Roman" w:cs="Times New Roman"/>
          <w:sz w:val="24"/>
          <w:szCs w:val="24"/>
          <w:lang w:eastAsia="ru-RU"/>
        </w:rPr>
        <w:t>а</w:t>
      </w:r>
      <w:r w:rsidR="00C45A16" w:rsidRPr="00142BCF">
        <w:rPr>
          <w:rFonts w:ascii="Times New Roman" w:eastAsia="Times New Roman" w:hAnsi="Times New Roman" w:cs="Times New Roman"/>
          <w:sz w:val="24"/>
          <w:szCs w:val="24"/>
          <w:lang w:eastAsia="ru-RU"/>
        </w:rPr>
        <w:t xml:space="preserve">. </w:t>
      </w:r>
      <w:r w:rsidR="008F6DFC" w:rsidRPr="00142BCF">
        <w:rPr>
          <w:rFonts w:ascii="Times New Roman" w:eastAsia="Times New Roman" w:hAnsi="Times New Roman" w:cs="Times New Roman"/>
          <w:sz w:val="24"/>
          <w:szCs w:val="24"/>
          <w:lang w:eastAsia="ru-RU"/>
        </w:rPr>
        <w:t xml:space="preserve">Председателем Тендерной комиссии является полномочный представитель </w:t>
      </w:r>
      <w:r w:rsidR="005768BF">
        <w:rPr>
          <w:rFonts w:ascii="Times New Roman" w:eastAsia="Times New Roman" w:hAnsi="Times New Roman" w:cs="Times New Roman"/>
          <w:sz w:val="24"/>
          <w:szCs w:val="24"/>
          <w:lang w:eastAsia="ru-RU"/>
        </w:rPr>
        <w:t>Генподрядчик</w:t>
      </w:r>
      <w:r w:rsidR="008F6DFC" w:rsidRPr="00142BCF">
        <w:rPr>
          <w:rFonts w:ascii="Times New Roman" w:eastAsia="Times New Roman" w:hAnsi="Times New Roman" w:cs="Times New Roman"/>
          <w:sz w:val="24"/>
          <w:szCs w:val="24"/>
          <w:lang w:eastAsia="ru-RU"/>
        </w:rPr>
        <w:t>а</w:t>
      </w:r>
      <w:r w:rsidR="0050184F" w:rsidRPr="00142BCF">
        <w:rPr>
          <w:rFonts w:ascii="Times New Roman" w:eastAsia="Times New Roman" w:hAnsi="Times New Roman" w:cs="Times New Roman"/>
          <w:sz w:val="24"/>
          <w:szCs w:val="24"/>
          <w:lang w:eastAsia="ru-RU"/>
        </w:rPr>
        <w:t>.</w:t>
      </w:r>
      <w:r w:rsidR="00A02D57" w:rsidRPr="00142BCF">
        <w:rPr>
          <w:rFonts w:ascii="Times New Roman" w:eastAsia="Times New Roman" w:hAnsi="Times New Roman" w:cs="Times New Roman"/>
          <w:sz w:val="24"/>
          <w:szCs w:val="24"/>
          <w:lang w:eastAsia="ru-RU"/>
        </w:rPr>
        <w:t xml:space="preserve"> Заседания </w:t>
      </w:r>
      <w:r w:rsidR="00172D10">
        <w:rPr>
          <w:rFonts w:ascii="Times New Roman" w:eastAsia="Times New Roman" w:hAnsi="Times New Roman" w:cs="Times New Roman"/>
          <w:sz w:val="24"/>
          <w:szCs w:val="24"/>
          <w:lang w:eastAsia="ru-RU"/>
        </w:rPr>
        <w:t>Т</w:t>
      </w:r>
      <w:r w:rsidR="00A02D57" w:rsidRPr="00142BCF">
        <w:rPr>
          <w:rFonts w:ascii="Times New Roman" w:eastAsia="Times New Roman" w:hAnsi="Times New Roman" w:cs="Times New Roman"/>
          <w:sz w:val="24"/>
          <w:szCs w:val="24"/>
          <w:lang w:eastAsia="ru-RU"/>
        </w:rPr>
        <w:t xml:space="preserve">ендерной комиссии проводятся в офисе </w:t>
      </w:r>
      <w:r w:rsidR="005768BF">
        <w:rPr>
          <w:rFonts w:ascii="Times New Roman" w:eastAsia="Times New Roman" w:hAnsi="Times New Roman" w:cs="Times New Roman"/>
          <w:sz w:val="24"/>
          <w:szCs w:val="24"/>
          <w:lang w:eastAsia="ru-RU"/>
        </w:rPr>
        <w:t>Генподрядчик</w:t>
      </w:r>
      <w:r w:rsidR="00A02D57" w:rsidRPr="00142BCF">
        <w:rPr>
          <w:rFonts w:ascii="Times New Roman" w:eastAsia="Times New Roman" w:hAnsi="Times New Roman" w:cs="Times New Roman"/>
          <w:sz w:val="24"/>
          <w:szCs w:val="24"/>
          <w:lang w:eastAsia="ru-RU"/>
        </w:rPr>
        <w:t xml:space="preserve">а. </w:t>
      </w:r>
    </w:p>
    <w:p w14:paraId="71D4B7BB" w14:textId="2BE8D043" w:rsidR="005D54BC" w:rsidRPr="00142BCF" w:rsidRDefault="005D54BC" w:rsidP="00142BCF">
      <w:pPr>
        <w:spacing w:after="0" w:line="240" w:lineRule="auto"/>
        <w:ind w:firstLine="567"/>
        <w:jc w:val="both"/>
        <w:rPr>
          <w:rFonts w:ascii="Times New Roman" w:eastAsia="Times New Roman" w:hAnsi="Times New Roman" w:cs="Times New Roman"/>
          <w:sz w:val="24"/>
          <w:szCs w:val="24"/>
          <w:lang w:eastAsia="ru-RU"/>
        </w:rPr>
      </w:pPr>
      <w:r w:rsidRPr="00142BCF">
        <w:rPr>
          <w:rFonts w:ascii="Times New Roman" w:eastAsia="Times New Roman" w:hAnsi="Times New Roman" w:cs="Times New Roman"/>
          <w:sz w:val="24"/>
          <w:szCs w:val="24"/>
          <w:lang w:eastAsia="ru-RU"/>
        </w:rPr>
        <w:t>3.5 По результатам пред</w:t>
      </w:r>
      <w:r w:rsidR="00C45A16" w:rsidRPr="00142BCF">
        <w:rPr>
          <w:rFonts w:ascii="Times New Roman" w:eastAsia="Times New Roman" w:hAnsi="Times New Roman" w:cs="Times New Roman"/>
          <w:sz w:val="24"/>
          <w:szCs w:val="24"/>
          <w:lang w:eastAsia="ru-RU"/>
        </w:rPr>
        <w:t xml:space="preserve">варительной </w:t>
      </w:r>
      <w:r w:rsidRPr="00142BCF">
        <w:rPr>
          <w:rFonts w:ascii="Times New Roman" w:eastAsia="Times New Roman" w:hAnsi="Times New Roman" w:cs="Times New Roman"/>
          <w:sz w:val="24"/>
          <w:szCs w:val="24"/>
          <w:lang w:eastAsia="ru-RU"/>
        </w:rPr>
        <w:t>квалификации на основании заключений юридического</w:t>
      </w:r>
      <w:r w:rsidR="00A02D57" w:rsidRPr="00142BCF">
        <w:rPr>
          <w:rFonts w:ascii="Times New Roman" w:eastAsia="Times New Roman" w:hAnsi="Times New Roman" w:cs="Times New Roman"/>
          <w:sz w:val="24"/>
          <w:szCs w:val="24"/>
          <w:lang w:eastAsia="ru-RU"/>
        </w:rPr>
        <w:t xml:space="preserve">, </w:t>
      </w:r>
      <w:r w:rsidRPr="00142BCF">
        <w:rPr>
          <w:rFonts w:ascii="Times New Roman" w:eastAsia="Times New Roman" w:hAnsi="Times New Roman" w:cs="Times New Roman"/>
          <w:sz w:val="24"/>
          <w:szCs w:val="24"/>
          <w:lang w:eastAsia="ru-RU"/>
        </w:rPr>
        <w:t>финансового департаментов,</w:t>
      </w:r>
      <w:r w:rsidR="00FD165C" w:rsidRPr="00142BCF">
        <w:rPr>
          <w:rFonts w:ascii="Times New Roman" w:eastAsia="Times New Roman" w:hAnsi="Times New Roman" w:cs="Times New Roman"/>
          <w:sz w:val="24"/>
          <w:szCs w:val="24"/>
          <w:lang w:eastAsia="ru-RU"/>
        </w:rPr>
        <w:t xml:space="preserve"> службы безопасности </w:t>
      </w:r>
      <w:r w:rsidR="005768BF">
        <w:rPr>
          <w:rFonts w:ascii="Times New Roman" w:eastAsia="Times New Roman" w:hAnsi="Times New Roman" w:cs="Times New Roman"/>
          <w:sz w:val="24"/>
          <w:szCs w:val="24"/>
          <w:lang w:eastAsia="ru-RU"/>
        </w:rPr>
        <w:t>Подрядчик</w:t>
      </w:r>
      <w:r w:rsidR="006B1EEB">
        <w:rPr>
          <w:rFonts w:ascii="Times New Roman" w:eastAsia="Times New Roman" w:hAnsi="Times New Roman" w:cs="Times New Roman"/>
          <w:sz w:val="24"/>
          <w:szCs w:val="24"/>
          <w:lang w:eastAsia="ru-RU"/>
        </w:rPr>
        <w:t>а</w:t>
      </w:r>
      <w:r w:rsidR="00FD165C" w:rsidRPr="00142BCF">
        <w:rPr>
          <w:rFonts w:ascii="Times New Roman" w:eastAsia="Times New Roman" w:hAnsi="Times New Roman" w:cs="Times New Roman"/>
          <w:sz w:val="24"/>
          <w:szCs w:val="24"/>
          <w:lang w:eastAsia="ru-RU"/>
        </w:rPr>
        <w:t xml:space="preserve"> Тендерная комиссия</w:t>
      </w:r>
      <w:r w:rsidR="004C7A45" w:rsidRPr="00142BCF">
        <w:rPr>
          <w:rFonts w:ascii="Times New Roman" w:eastAsia="Times New Roman" w:hAnsi="Times New Roman" w:cs="Times New Roman"/>
          <w:sz w:val="24"/>
          <w:szCs w:val="24"/>
          <w:lang w:eastAsia="ru-RU"/>
        </w:rPr>
        <w:t xml:space="preserve"> в течение пяти рабочих дней</w:t>
      </w:r>
      <w:r w:rsidRPr="00142BCF">
        <w:rPr>
          <w:rFonts w:ascii="Times New Roman" w:eastAsia="Times New Roman" w:hAnsi="Times New Roman" w:cs="Times New Roman"/>
          <w:sz w:val="24"/>
          <w:szCs w:val="24"/>
          <w:lang w:eastAsia="ru-RU"/>
        </w:rPr>
        <w:t xml:space="preserve"> выбирает минимум </w:t>
      </w:r>
      <w:r w:rsidR="00FD165C" w:rsidRPr="00142BCF">
        <w:rPr>
          <w:rFonts w:ascii="Times New Roman" w:eastAsia="Times New Roman" w:hAnsi="Times New Roman" w:cs="Times New Roman"/>
          <w:sz w:val="24"/>
          <w:szCs w:val="24"/>
          <w:lang w:eastAsia="ru-RU"/>
        </w:rPr>
        <w:t>три</w:t>
      </w:r>
      <w:r w:rsidRPr="00142BCF">
        <w:rPr>
          <w:rFonts w:ascii="Times New Roman" w:eastAsia="Times New Roman" w:hAnsi="Times New Roman" w:cs="Times New Roman"/>
          <w:sz w:val="24"/>
          <w:szCs w:val="24"/>
          <w:lang w:eastAsia="ru-RU"/>
        </w:rPr>
        <w:t xml:space="preserve"> компании, имеющие возможность выполнить требуемые работы, имеющие соответствующий опыт и необходимые ресурсы.</w:t>
      </w:r>
    </w:p>
    <w:p w14:paraId="08997BAB" w14:textId="77777777" w:rsidR="005D54BC" w:rsidRPr="00142BCF" w:rsidRDefault="005D54BC" w:rsidP="00142BCF">
      <w:pPr>
        <w:spacing w:after="0" w:line="240" w:lineRule="auto"/>
        <w:ind w:firstLine="567"/>
        <w:jc w:val="both"/>
        <w:rPr>
          <w:rFonts w:ascii="Times New Roman" w:eastAsia="Times New Roman" w:hAnsi="Times New Roman" w:cs="Times New Roman"/>
          <w:sz w:val="24"/>
          <w:szCs w:val="24"/>
          <w:lang w:eastAsia="ru-RU"/>
        </w:rPr>
      </w:pPr>
      <w:r w:rsidRPr="00142BCF">
        <w:rPr>
          <w:rFonts w:ascii="Times New Roman" w:eastAsia="Times New Roman" w:hAnsi="Times New Roman" w:cs="Times New Roman"/>
          <w:sz w:val="24"/>
          <w:szCs w:val="24"/>
          <w:lang w:eastAsia="ru-RU"/>
        </w:rPr>
        <w:t>4. Подготовка технического задания</w:t>
      </w:r>
      <w:r w:rsidR="008F6DFC" w:rsidRPr="00142BCF">
        <w:rPr>
          <w:rFonts w:ascii="Times New Roman" w:eastAsia="Times New Roman" w:hAnsi="Times New Roman" w:cs="Times New Roman"/>
          <w:sz w:val="24"/>
          <w:szCs w:val="24"/>
          <w:lang w:eastAsia="ru-RU"/>
        </w:rPr>
        <w:t>, проекта договора</w:t>
      </w:r>
      <w:r w:rsidRPr="00142BCF">
        <w:rPr>
          <w:rFonts w:ascii="Times New Roman" w:eastAsia="Times New Roman" w:hAnsi="Times New Roman" w:cs="Times New Roman"/>
          <w:sz w:val="24"/>
          <w:szCs w:val="24"/>
          <w:lang w:eastAsia="ru-RU"/>
        </w:rPr>
        <w:t xml:space="preserve"> и прочей тендерной документации:</w:t>
      </w:r>
    </w:p>
    <w:p w14:paraId="032A16FB" w14:textId="6EF4AA52"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w:t>
      </w:r>
      <w:r w:rsidR="005768BF">
        <w:rPr>
          <w:rFonts w:ascii="Times New Roman" w:eastAsia="Times New Roman" w:hAnsi="Times New Roman" w:cs="Times New Roman"/>
          <w:sz w:val="24"/>
          <w:szCs w:val="24"/>
          <w:lang w:eastAsia="ru-RU"/>
        </w:rPr>
        <w:t>Генподрядчик</w:t>
      </w:r>
      <w:r w:rsidRPr="00FF4B9C">
        <w:rPr>
          <w:rFonts w:ascii="Times New Roman" w:eastAsia="Times New Roman" w:hAnsi="Times New Roman" w:cs="Times New Roman"/>
          <w:sz w:val="24"/>
          <w:szCs w:val="24"/>
          <w:lang w:eastAsia="ru-RU"/>
        </w:rPr>
        <w:t xml:space="preserve"> совместно с</w:t>
      </w:r>
      <w:r>
        <w:rPr>
          <w:rFonts w:ascii="Times New Roman" w:eastAsia="Times New Roman" w:hAnsi="Times New Roman" w:cs="Times New Roman"/>
          <w:sz w:val="24"/>
          <w:szCs w:val="24"/>
          <w:lang w:eastAsia="ru-RU"/>
        </w:rPr>
        <w:t xml:space="preserve"> </w:t>
      </w:r>
      <w:r w:rsidR="005768BF">
        <w:rPr>
          <w:rFonts w:ascii="Times New Roman" w:eastAsia="Times New Roman" w:hAnsi="Times New Roman" w:cs="Times New Roman"/>
          <w:sz w:val="24"/>
          <w:szCs w:val="24"/>
          <w:lang w:eastAsia="ru-RU"/>
        </w:rPr>
        <w:t>Подрядчик</w:t>
      </w:r>
      <w:r w:rsidRPr="00FF4B9C">
        <w:rPr>
          <w:rFonts w:ascii="Times New Roman" w:eastAsia="Times New Roman" w:hAnsi="Times New Roman" w:cs="Times New Roman"/>
          <w:sz w:val="24"/>
          <w:szCs w:val="24"/>
          <w:lang w:eastAsia="ru-RU"/>
        </w:rPr>
        <w:t>ом определяет основные требования к работам в форме написания Технического задания, разработанного на основании проектной документации стадии «Р», дизайн-проекта и других нормативных документов</w:t>
      </w:r>
      <w:r>
        <w:rPr>
          <w:rFonts w:ascii="Times New Roman" w:eastAsia="Times New Roman" w:hAnsi="Times New Roman" w:cs="Times New Roman"/>
          <w:sz w:val="24"/>
          <w:szCs w:val="24"/>
          <w:lang w:eastAsia="ru-RU"/>
        </w:rPr>
        <w:t xml:space="preserve"> </w:t>
      </w:r>
      <w:r w:rsidRPr="00FF4B9C">
        <w:rPr>
          <w:rFonts w:ascii="Times New Roman" w:eastAsia="Times New Roman" w:hAnsi="Times New Roman" w:cs="Times New Roman"/>
          <w:sz w:val="24"/>
          <w:szCs w:val="24"/>
          <w:lang w:eastAsia="ru-RU"/>
        </w:rPr>
        <w:t xml:space="preserve">и утверждается </w:t>
      </w:r>
      <w:r w:rsidR="005768BF">
        <w:rPr>
          <w:rFonts w:ascii="Times New Roman" w:eastAsia="Times New Roman" w:hAnsi="Times New Roman" w:cs="Times New Roman"/>
          <w:sz w:val="24"/>
          <w:szCs w:val="24"/>
          <w:lang w:eastAsia="ru-RU"/>
        </w:rPr>
        <w:t>Генподрядчик</w:t>
      </w:r>
      <w:r w:rsidRPr="00FF4B9C">
        <w:rPr>
          <w:rFonts w:ascii="Times New Roman" w:eastAsia="Times New Roman" w:hAnsi="Times New Roman" w:cs="Times New Roman"/>
          <w:sz w:val="24"/>
          <w:szCs w:val="24"/>
          <w:lang w:eastAsia="ru-RU"/>
        </w:rPr>
        <w:t>ом.</w:t>
      </w:r>
    </w:p>
    <w:p w14:paraId="00C05615" w14:textId="1A9CA825"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20255B" w:rsidRPr="00FF4B9C">
        <w:rPr>
          <w:rFonts w:ascii="Times New Roman" w:eastAsia="Times New Roman" w:hAnsi="Times New Roman" w:cs="Times New Roman"/>
          <w:sz w:val="24"/>
          <w:szCs w:val="24"/>
          <w:lang w:eastAsia="ru-RU"/>
        </w:rPr>
        <w:t xml:space="preserve"> При проведении тендера на выполнение работ </w:t>
      </w:r>
      <w:r w:rsidR="0031728F">
        <w:rPr>
          <w:rFonts w:ascii="Times New Roman" w:eastAsia="Times New Roman" w:hAnsi="Times New Roman" w:cs="Times New Roman"/>
          <w:sz w:val="24"/>
          <w:szCs w:val="24"/>
          <w:lang w:eastAsia="ru-RU"/>
        </w:rPr>
        <w:t xml:space="preserve">Стороны </w:t>
      </w:r>
      <w:r w:rsidR="0020255B" w:rsidRPr="00FF4B9C">
        <w:rPr>
          <w:rFonts w:ascii="Times New Roman" w:eastAsia="Times New Roman" w:hAnsi="Times New Roman" w:cs="Times New Roman"/>
          <w:sz w:val="24"/>
          <w:szCs w:val="24"/>
          <w:lang w:eastAsia="ru-RU"/>
        </w:rPr>
        <w:t>включа</w:t>
      </w:r>
      <w:r w:rsidR="0031728F">
        <w:rPr>
          <w:rFonts w:ascii="Times New Roman" w:eastAsia="Times New Roman" w:hAnsi="Times New Roman" w:cs="Times New Roman"/>
          <w:sz w:val="24"/>
          <w:szCs w:val="24"/>
          <w:lang w:eastAsia="ru-RU"/>
        </w:rPr>
        <w:t>ю</w:t>
      </w:r>
      <w:r w:rsidR="0020255B" w:rsidRPr="00FF4B9C">
        <w:rPr>
          <w:rFonts w:ascii="Times New Roman" w:eastAsia="Times New Roman" w:hAnsi="Times New Roman" w:cs="Times New Roman"/>
          <w:sz w:val="24"/>
          <w:szCs w:val="24"/>
          <w:lang w:eastAsia="ru-RU"/>
        </w:rPr>
        <w:t>т в состав тендерной документации</w:t>
      </w:r>
      <w:r w:rsidR="0020255B">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ведомость объемов</w:t>
      </w:r>
      <w:r w:rsidR="0031728F">
        <w:rPr>
          <w:rFonts w:ascii="Times New Roman" w:eastAsia="Times New Roman" w:hAnsi="Times New Roman" w:cs="Times New Roman"/>
          <w:sz w:val="24"/>
          <w:szCs w:val="24"/>
          <w:lang w:eastAsia="ru-RU"/>
        </w:rPr>
        <w:t xml:space="preserve"> работ</w:t>
      </w:r>
      <w:r w:rsidR="0020255B" w:rsidRPr="00FF4B9C">
        <w:rPr>
          <w:rFonts w:ascii="Times New Roman" w:eastAsia="Times New Roman" w:hAnsi="Times New Roman" w:cs="Times New Roman"/>
          <w:sz w:val="24"/>
          <w:szCs w:val="24"/>
          <w:lang w:eastAsia="ru-RU"/>
        </w:rPr>
        <w:t>.</w:t>
      </w:r>
    </w:p>
    <w:p w14:paraId="6DB30E43"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FF4B9C">
        <w:rPr>
          <w:rFonts w:ascii="Times New Roman" w:eastAsia="Times New Roman" w:hAnsi="Times New Roman" w:cs="Times New Roman"/>
          <w:sz w:val="24"/>
          <w:szCs w:val="24"/>
          <w:lang w:eastAsia="ru-RU"/>
        </w:rPr>
        <w:t>Рассылка письма-извещения, проекта договора и тендерной документации в компании, приглашенные к участию в тендере:</w:t>
      </w:r>
    </w:p>
    <w:p w14:paraId="09371EBE" w14:textId="472D7F8A"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20255B" w:rsidRPr="00FF4B9C">
        <w:rPr>
          <w:rFonts w:ascii="Times New Roman" w:eastAsia="Times New Roman" w:hAnsi="Times New Roman" w:cs="Times New Roman"/>
          <w:sz w:val="24"/>
          <w:szCs w:val="24"/>
          <w:lang w:eastAsia="ru-RU"/>
        </w:rPr>
        <w:t>1.</w:t>
      </w:r>
      <w:r w:rsidR="0031728F">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Инициатор оформляет письмо-извещение о проведении тендера, его условиях и сроках</w:t>
      </w:r>
      <w:r>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с приложением всей необходимой тендерной документации, проекта договора</w:t>
      </w:r>
      <w:r>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 xml:space="preserve">и Технического Задания, утвержденного </w:t>
      </w:r>
      <w:r w:rsidR="005768BF">
        <w:rPr>
          <w:rFonts w:ascii="Times New Roman" w:eastAsia="Times New Roman" w:hAnsi="Times New Roman" w:cs="Times New Roman"/>
          <w:sz w:val="24"/>
          <w:szCs w:val="24"/>
          <w:lang w:eastAsia="ru-RU"/>
        </w:rPr>
        <w:t>Генподрядчик</w:t>
      </w:r>
      <w:r w:rsidR="0020255B" w:rsidRPr="00FF4B9C">
        <w:rPr>
          <w:rFonts w:ascii="Times New Roman" w:eastAsia="Times New Roman" w:hAnsi="Times New Roman" w:cs="Times New Roman"/>
          <w:sz w:val="24"/>
          <w:szCs w:val="24"/>
          <w:lang w:eastAsia="ru-RU"/>
        </w:rPr>
        <w:t>ом, необходимое для корректного составления потенциальным контрагентом коммерческого предложения (оферты).</w:t>
      </w:r>
    </w:p>
    <w:p w14:paraId="22A30FCE" w14:textId="1F4F666D"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20255B" w:rsidRPr="00FF4B9C">
        <w:rPr>
          <w:rFonts w:ascii="Times New Roman" w:eastAsia="Times New Roman" w:hAnsi="Times New Roman" w:cs="Times New Roman"/>
          <w:sz w:val="24"/>
          <w:szCs w:val="24"/>
          <w:lang w:eastAsia="ru-RU"/>
        </w:rPr>
        <w:t xml:space="preserve"> Письма-извещения готовятся и рассылаются</w:t>
      </w:r>
      <w:r w:rsidR="0031728F">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 xml:space="preserve">в срок не позднее двух рабочих дней с момента принятия решения согласно п. </w:t>
      </w:r>
      <w:r>
        <w:rPr>
          <w:rFonts w:ascii="Times New Roman" w:eastAsia="Times New Roman" w:hAnsi="Times New Roman" w:cs="Times New Roman"/>
          <w:sz w:val="24"/>
          <w:szCs w:val="24"/>
          <w:lang w:eastAsia="ru-RU"/>
        </w:rPr>
        <w:t>3.5.</w:t>
      </w:r>
      <w:r w:rsidR="0020255B" w:rsidRPr="00FF4B9C">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порядка</w:t>
      </w:r>
      <w:r w:rsidR="0020255B">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 xml:space="preserve">с подтверждением о получении каждым участником тендера разосланной документации (в виде электронного письма, визы о получении на сопроводительном письме) с обязательным включением в копию представителей </w:t>
      </w:r>
      <w:r w:rsidR="005768BF">
        <w:rPr>
          <w:rFonts w:ascii="Times New Roman" w:eastAsia="Times New Roman" w:hAnsi="Times New Roman" w:cs="Times New Roman"/>
          <w:sz w:val="24"/>
          <w:szCs w:val="24"/>
          <w:lang w:eastAsia="ru-RU"/>
        </w:rPr>
        <w:t>Генподрядчик</w:t>
      </w:r>
      <w:r w:rsidR="0020255B" w:rsidRPr="00FF4B9C">
        <w:rPr>
          <w:rFonts w:ascii="Times New Roman" w:eastAsia="Times New Roman" w:hAnsi="Times New Roman" w:cs="Times New Roman"/>
          <w:sz w:val="24"/>
          <w:szCs w:val="24"/>
          <w:lang w:eastAsia="ru-RU"/>
        </w:rPr>
        <w:t xml:space="preserve">а </w:t>
      </w:r>
      <w:r w:rsidR="00B576AC" w:rsidRPr="00B576AC">
        <w:rPr>
          <w:rFonts w:ascii="Times New Roman" w:eastAsia="Times New Roman" w:hAnsi="Times New Roman" w:cs="Times New Roman"/>
          <w:sz w:val="24"/>
          <w:szCs w:val="24"/>
          <w:lang w:eastAsia="ru-RU"/>
        </w:rPr>
        <w:t>(</w:t>
      </w:r>
      <w:r w:rsidR="00B576AC" w:rsidRPr="00B576AC">
        <w:rPr>
          <w:rFonts w:ascii="Times New Roman" w:eastAsia="Times New Roman" w:hAnsi="Times New Roman" w:cs="Times New Roman"/>
          <w:sz w:val="24"/>
          <w:szCs w:val="24"/>
          <w:lang w:val="en-US" w:eastAsia="ru-RU"/>
        </w:rPr>
        <w:t>e</w:t>
      </w:r>
      <w:r w:rsidR="00B576AC" w:rsidRPr="00B576AC">
        <w:rPr>
          <w:rFonts w:ascii="Times New Roman" w:eastAsia="Times New Roman" w:hAnsi="Times New Roman" w:cs="Times New Roman"/>
          <w:sz w:val="24"/>
          <w:szCs w:val="24"/>
          <w:lang w:eastAsia="ru-RU"/>
        </w:rPr>
        <w:t>-</w:t>
      </w:r>
      <w:r w:rsidR="00B576AC" w:rsidRPr="00B576AC">
        <w:rPr>
          <w:rFonts w:ascii="Times New Roman" w:eastAsia="Times New Roman" w:hAnsi="Times New Roman" w:cs="Times New Roman"/>
          <w:sz w:val="24"/>
          <w:szCs w:val="24"/>
          <w:lang w:val="en-US" w:eastAsia="ru-RU"/>
        </w:rPr>
        <w:t>mail</w:t>
      </w:r>
      <w:r w:rsidR="00B576AC" w:rsidRPr="00B576AC">
        <w:rPr>
          <w:rFonts w:ascii="Times New Roman" w:eastAsia="Times New Roman" w:hAnsi="Times New Roman" w:cs="Times New Roman"/>
          <w:sz w:val="24"/>
          <w:szCs w:val="24"/>
          <w:lang w:eastAsia="ru-RU"/>
        </w:rPr>
        <w:t>:</w:t>
      </w:r>
      <w:r w:rsidR="00B576AC" w:rsidRPr="00B576AC">
        <w:t>___________</w:t>
      </w:r>
      <w:r w:rsidR="00B576AC" w:rsidRPr="00B576AC">
        <w:rPr>
          <w:rFonts w:ascii="Times New Roman" w:eastAsia="Times New Roman" w:hAnsi="Times New Roman" w:cs="Times New Roman"/>
          <w:sz w:val="24"/>
          <w:szCs w:val="24"/>
          <w:lang w:eastAsia="ru-RU"/>
        </w:rPr>
        <w:t>).</w:t>
      </w:r>
    </w:p>
    <w:p w14:paraId="64A20ED3" w14:textId="4ACCEEFE"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20255B" w:rsidRPr="00FF4B9C">
        <w:rPr>
          <w:rFonts w:ascii="Times New Roman" w:eastAsia="Times New Roman" w:hAnsi="Times New Roman" w:cs="Times New Roman"/>
          <w:sz w:val="24"/>
          <w:szCs w:val="24"/>
          <w:lang w:eastAsia="ru-RU"/>
        </w:rPr>
        <w:t>. Инициатор</w:t>
      </w:r>
      <w:r>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обязан</w:t>
      </w:r>
      <w:r>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 xml:space="preserve">своевременно ответить на любой письменный запрос участника, касающийся разъяснения тендерной документации (в том числе по проектной документации), </w:t>
      </w:r>
      <w:r w:rsidR="0020255B" w:rsidRPr="00FF4B9C">
        <w:rPr>
          <w:rFonts w:ascii="Times New Roman" w:eastAsia="Times New Roman" w:hAnsi="Times New Roman" w:cs="Times New Roman"/>
          <w:sz w:val="24"/>
          <w:szCs w:val="24"/>
          <w:lang w:eastAsia="ru-RU"/>
        </w:rPr>
        <w:lastRenderedPageBreak/>
        <w:t xml:space="preserve">полученный не позднее установленного в письме-извещении срока. Ответ на запрос любого участника должен единовременно рассылаться всем участникам тендера для проведения тендера на равных условиях, в том числе </w:t>
      </w:r>
      <w:r w:rsidR="005768BF">
        <w:rPr>
          <w:rFonts w:ascii="Times New Roman" w:eastAsia="Times New Roman" w:hAnsi="Times New Roman" w:cs="Times New Roman"/>
          <w:sz w:val="24"/>
          <w:szCs w:val="24"/>
          <w:lang w:eastAsia="ru-RU"/>
        </w:rPr>
        <w:t>Генподрядчик</w:t>
      </w:r>
      <w:r w:rsidR="0020255B" w:rsidRPr="00FF4B9C">
        <w:rPr>
          <w:rFonts w:ascii="Times New Roman" w:eastAsia="Times New Roman" w:hAnsi="Times New Roman" w:cs="Times New Roman"/>
          <w:sz w:val="24"/>
          <w:szCs w:val="24"/>
          <w:lang w:eastAsia="ru-RU"/>
        </w:rPr>
        <w:t xml:space="preserve">у </w:t>
      </w:r>
      <w:r w:rsidR="0020255B" w:rsidRPr="00B576AC">
        <w:rPr>
          <w:rFonts w:ascii="Times New Roman" w:eastAsia="Times New Roman" w:hAnsi="Times New Roman" w:cs="Times New Roman"/>
          <w:sz w:val="24"/>
          <w:szCs w:val="24"/>
          <w:lang w:eastAsia="ru-RU"/>
        </w:rPr>
        <w:t>(</w:t>
      </w:r>
      <w:r w:rsidR="0020255B" w:rsidRPr="00B576AC">
        <w:rPr>
          <w:rFonts w:ascii="Times New Roman" w:eastAsia="Times New Roman" w:hAnsi="Times New Roman" w:cs="Times New Roman"/>
          <w:sz w:val="24"/>
          <w:szCs w:val="24"/>
          <w:lang w:val="en-US" w:eastAsia="ru-RU"/>
        </w:rPr>
        <w:t>e</w:t>
      </w:r>
      <w:r w:rsidR="0020255B" w:rsidRPr="00B576AC">
        <w:rPr>
          <w:rFonts w:ascii="Times New Roman" w:eastAsia="Times New Roman" w:hAnsi="Times New Roman" w:cs="Times New Roman"/>
          <w:sz w:val="24"/>
          <w:szCs w:val="24"/>
          <w:lang w:eastAsia="ru-RU"/>
        </w:rPr>
        <w:t>-</w:t>
      </w:r>
      <w:r w:rsidR="0020255B" w:rsidRPr="00B576AC">
        <w:rPr>
          <w:rFonts w:ascii="Times New Roman" w:eastAsia="Times New Roman" w:hAnsi="Times New Roman" w:cs="Times New Roman"/>
          <w:sz w:val="24"/>
          <w:szCs w:val="24"/>
          <w:lang w:val="en-US" w:eastAsia="ru-RU"/>
        </w:rPr>
        <w:t>mail</w:t>
      </w:r>
      <w:r w:rsidR="0020255B" w:rsidRPr="00B576AC">
        <w:rPr>
          <w:rFonts w:ascii="Times New Roman" w:eastAsia="Times New Roman" w:hAnsi="Times New Roman" w:cs="Times New Roman"/>
          <w:sz w:val="24"/>
          <w:szCs w:val="24"/>
          <w:lang w:eastAsia="ru-RU"/>
        </w:rPr>
        <w:t>:</w:t>
      </w:r>
      <w:r w:rsidR="005768BF" w:rsidRPr="00B576AC">
        <w:t>___________</w:t>
      </w:r>
      <w:r w:rsidR="0020255B" w:rsidRPr="00B576AC">
        <w:rPr>
          <w:rFonts w:ascii="Times New Roman" w:eastAsia="Times New Roman" w:hAnsi="Times New Roman" w:cs="Times New Roman"/>
          <w:sz w:val="24"/>
          <w:szCs w:val="24"/>
          <w:lang w:eastAsia="ru-RU"/>
        </w:rPr>
        <w:t>).</w:t>
      </w:r>
    </w:p>
    <w:p w14:paraId="381FAF50" w14:textId="77777777"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20255B" w:rsidRPr="00FF4B9C">
        <w:rPr>
          <w:rFonts w:ascii="Times New Roman" w:eastAsia="Times New Roman" w:hAnsi="Times New Roman" w:cs="Times New Roman"/>
          <w:sz w:val="24"/>
          <w:szCs w:val="24"/>
          <w:lang w:eastAsia="ru-RU"/>
        </w:rPr>
        <w:t>. Рассмотрение коммерческих предложений:</w:t>
      </w:r>
    </w:p>
    <w:p w14:paraId="329550CD" w14:textId="77777777"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8.1. </w:t>
      </w:r>
      <w:r w:rsidR="0020255B" w:rsidRPr="00FF4B9C">
        <w:rPr>
          <w:rFonts w:ascii="Times New Roman" w:eastAsia="Times New Roman" w:hAnsi="Times New Roman" w:cs="Times New Roman"/>
          <w:sz w:val="24"/>
          <w:szCs w:val="24"/>
          <w:lang w:eastAsia="ru-RU"/>
        </w:rPr>
        <w:t xml:space="preserve"> Инициатор проводит отборочную стадию рассмотрения полученных коммерческих предложений. В рамках отборочной стадии проводятся следующие действия:</w:t>
      </w:r>
    </w:p>
    <w:p w14:paraId="25499FEA"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 xml:space="preserve">a) затребование от участников тендера разъяснения коммерческих предложений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коммерческого предложения, включая изменение коммерческих условий (цены, валюты, сроков и условий работ, иных коммерческих условий). </w:t>
      </w:r>
    </w:p>
    <w:p w14:paraId="1488ACE0"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val="en-US" w:eastAsia="ru-RU"/>
        </w:rPr>
        <w:t>b</w:t>
      </w:r>
      <w:r w:rsidRPr="00FF4B9C">
        <w:rPr>
          <w:rFonts w:ascii="Times New Roman" w:eastAsia="Times New Roman" w:hAnsi="Times New Roman" w:cs="Times New Roman"/>
          <w:sz w:val="24"/>
          <w:szCs w:val="24"/>
          <w:lang w:eastAsia="ru-RU"/>
        </w:rPr>
        <w:t>) проверка коммерческих предложений на соблюдение требований тендерной документации и Технического задания;</w:t>
      </w:r>
    </w:p>
    <w:p w14:paraId="5A5CD12F" w14:textId="77777777"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r w:rsidR="0020255B" w:rsidRPr="00FF4B9C">
        <w:rPr>
          <w:rFonts w:ascii="Times New Roman" w:eastAsia="Times New Roman" w:hAnsi="Times New Roman" w:cs="Times New Roman"/>
          <w:sz w:val="24"/>
          <w:szCs w:val="24"/>
          <w:lang w:eastAsia="ru-RU"/>
        </w:rPr>
        <w:t>. Отборочная стадия коммерческих предложений проводится Инициатором в течение пяти рабочих дней с даты, указанной в качестве срока окончания приема коммерческих предложений.</w:t>
      </w:r>
    </w:p>
    <w:p w14:paraId="35D1E0AD" w14:textId="77777777"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r w:rsidR="0020255B" w:rsidRPr="00FF4B9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По итогам отборочной стадии коммерческие предложения должны быть рассмотрены на заседании Тендерной Комиссии.</w:t>
      </w:r>
    </w:p>
    <w:p w14:paraId="4FA51634" w14:textId="27C8E18C"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0031728F">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 xml:space="preserve">Заседание Тендерной Комиссии организует </w:t>
      </w:r>
      <w:r w:rsidR="005768BF">
        <w:rPr>
          <w:rFonts w:ascii="Times New Roman" w:eastAsia="Times New Roman" w:hAnsi="Times New Roman" w:cs="Times New Roman"/>
          <w:sz w:val="24"/>
          <w:szCs w:val="24"/>
          <w:lang w:eastAsia="ru-RU"/>
        </w:rPr>
        <w:t>Генподрядчик</w:t>
      </w:r>
      <w:r w:rsidR="0020255B" w:rsidRPr="00FF4B9C">
        <w:rPr>
          <w:rFonts w:ascii="Times New Roman" w:eastAsia="Times New Roman" w:hAnsi="Times New Roman" w:cs="Times New Roman"/>
          <w:sz w:val="24"/>
          <w:szCs w:val="24"/>
          <w:lang w:eastAsia="ru-RU"/>
        </w:rPr>
        <w:t xml:space="preserve"> в течение двух рабочих дней с момента окончания отборочной стадии</w:t>
      </w:r>
      <w:r w:rsidR="0031728F">
        <w:rPr>
          <w:rFonts w:ascii="Times New Roman" w:eastAsia="Times New Roman" w:hAnsi="Times New Roman" w:cs="Times New Roman"/>
          <w:sz w:val="24"/>
          <w:szCs w:val="24"/>
          <w:lang w:eastAsia="ru-RU"/>
        </w:rPr>
        <w:t xml:space="preserve"> при условии получения от </w:t>
      </w:r>
      <w:r w:rsidR="005768BF">
        <w:rPr>
          <w:rFonts w:ascii="Times New Roman" w:eastAsia="Times New Roman" w:hAnsi="Times New Roman" w:cs="Times New Roman"/>
          <w:sz w:val="24"/>
          <w:szCs w:val="24"/>
          <w:lang w:eastAsia="ru-RU"/>
        </w:rPr>
        <w:t>Подрядчик</w:t>
      </w:r>
      <w:r w:rsidR="006B1EEB">
        <w:rPr>
          <w:rFonts w:ascii="Times New Roman" w:eastAsia="Times New Roman" w:hAnsi="Times New Roman" w:cs="Times New Roman"/>
          <w:sz w:val="24"/>
          <w:szCs w:val="24"/>
          <w:lang w:eastAsia="ru-RU"/>
        </w:rPr>
        <w:t>а</w:t>
      </w:r>
      <w:r w:rsidR="0031728F">
        <w:rPr>
          <w:rFonts w:ascii="Times New Roman" w:eastAsia="Times New Roman" w:hAnsi="Times New Roman" w:cs="Times New Roman"/>
          <w:sz w:val="24"/>
          <w:szCs w:val="24"/>
          <w:lang w:eastAsia="ru-RU"/>
        </w:rPr>
        <w:t xml:space="preserve"> уведомления о </w:t>
      </w:r>
      <w:r w:rsidR="006B1EEB">
        <w:rPr>
          <w:rFonts w:ascii="Times New Roman" w:eastAsia="Times New Roman" w:hAnsi="Times New Roman" w:cs="Times New Roman"/>
          <w:sz w:val="24"/>
          <w:szCs w:val="24"/>
          <w:lang w:eastAsia="ru-RU"/>
        </w:rPr>
        <w:t>необходимости выбора</w:t>
      </w:r>
      <w:r w:rsidR="0031728F">
        <w:rPr>
          <w:rFonts w:ascii="Times New Roman" w:eastAsia="Times New Roman" w:hAnsi="Times New Roman" w:cs="Times New Roman"/>
          <w:sz w:val="24"/>
          <w:szCs w:val="24"/>
          <w:lang w:eastAsia="ru-RU"/>
        </w:rPr>
        <w:t xml:space="preserve"> контрагента на выполнение определенного вида работ/ поставки материалов/оборудования</w:t>
      </w:r>
      <w:r w:rsidR="0020255B" w:rsidRPr="00FF4B9C">
        <w:rPr>
          <w:rFonts w:ascii="Times New Roman" w:eastAsia="Times New Roman" w:hAnsi="Times New Roman" w:cs="Times New Roman"/>
          <w:sz w:val="24"/>
          <w:szCs w:val="24"/>
          <w:lang w:eastAsia="ru-RU"/>
        </w:rPr>
        <w:t xml:space="preserve">. </w:t>
      </w:r>
    </w:p>
    <w:p w14:paraId="0B519C11" w14:textId="77777777" w:rsidR="0020255B" w:rsidRPr="00FF4B9C" w:rsidRDefault="00927DF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8.5. </w:t>
      </w:r>
      <w:r w:rsidR="0020255B" w:rsidRPr="00FF4B9C">
        <w:rPr>
          <w:rFonts w:ascii="Times New Roman" w:eastAsia="Times New Roman" w:hAnsi="Times New Roman" w:cs="Times New Roman"/>
          <w:sz w:val="24"/>
          <w:szCs w:val="24"/>
          <w:lang w:eastAsia="ru-RU"/>
        </w:rPr>
        <w:t>В ходе рассмотрения Тендерной Комиссией поступивших в рамках тендера коммерческих предложений Инициатор, исходя из представленных в коммерческом предложении документов, оглашает следующую информацию:</w:t>
      </w:r>
    </w:p>
    <w:p w14:paraId="54DCDD1D"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 наименование, юридический и фактический адрес участника тендера;</w:t>
      </w:r>
    </w:p>
    <w:p w14:paraId="381B906E"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 описание коммерческого предложения;</w:t>
      </w:r>
    </w:p>
    <w:p w14:paraId="14809F36"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 коммерческие предложения с изменениями не допускаются к тендеру;</w:t>
      </w:r>
    </w:p>
    <w:p w14:paraId="25688687"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 любую другую информацию, которую Тендерная Комиссия сочтет нужной обсудить.</w:t>
      </w:r>
    </w:p>
    <w:p w14:paraId="35FDAD74" w14:textId="77777777" w:rsidR="0020255B" w:rsidRPr="00FF4B9C" w:rsidRDefault="00E16E1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8.6. </w:t>
      </w:r>
      <w:r w:rsidR="0020255B" w:rsidRPr="00FF4B9C">
        <w:rPr>
          <w:rFonts w:ascii="Times New Roman" w:eastAsia="Times New Roman" w:hAnsi="Times New Roman" w:cs="Times New Roman"/>
          <w:sz w:val="24"/>
          <w:szCs w:val="24"/>
          <w:lang w:eastAsia="ru-RU"/>
        </w:rPr>
        <w:t>При необходимости на заседание Тендерной Комиссии могут быть приглашены участники тендера. Представителям участников тендера может быть предоставлено право для информационного сообщения по сути коммерческого предложения и ответов на вопросы членов Тендерной Комиссии.</w:t>
      </w:r>
    </w:p>
    <w:p w14:paraId="5FF40EC2" w14:textId="77777777" w:rsidR="0020255B" w:rsidRPr="00FF4B9C" w:rsidRDefault="00E16E1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 </w:t>
      </w:r>
      <w:r w:rsidR="0020255B" w:rsidRPr="00FF4B9C">
        <w:rPr>
          <w:rFonts w:ascii="Times New Roman" w:eastAsia="Times New Roman" w:hAnsi="Times New Roman" w:cs="Times New Roman"/>
          <w:sz w:val="24"/>
          <w:szCs w:val="24"/>
          <w:lang w:eastAsia="ru-RU"/>
        </w:rPr>
        <w:t>Тендерная Комиссия принимает решение по выбору лучшего коммерческого предложения на основании следующих критериев: </w:t>
      </w:r>
    </w:p>
    <w:p w14:paraId="30E71D97" w14:textId="61221176"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 xml:space="preserve">a) надежность участника на основании заключений финансового, юридического отделов, а также службы безопасности </w:t>
      </w:r>
      <w:r w:rsidR="005768BF">
        <w:rPr>
          <w:rFonts w:ascii="Times New Roman" w:eastAsia="Times New Roman" w:hAnsi="Times New Roman" w:cs="Times New Roman"/>
          <w:sz w:val="24"/>
          <w:szCs w:val="24"/>
          <w:lang w:eastAsia="ru-RU"/>
        </w:rPr>
        <w:t>Подрядчик</w:t>
      </w:r>
      <w:r w:rsidR="006B1EEB">
        <w:rPr>
          <w:rFonts w:ascii="Times New Roman" w:eastAsia="Times New Roman" w:hAnsi="Times New Roman" w:cs="Times New Roman"/>
          <w:sz w:val="24"/>
          <w:szCs w:val="24"/>
          <w:lang w:eastAsia="ru-RU"/>
        </w:rPr>
        <w:t>а</w:t>
      </w:r>
      <w:r w:rsidRPr="00FF4B9C">
        <w:rPr>
          <w:rFonts w:ascii="Times New Roman" w:eastAsia="Times New Roman" w:hAnsi="Times New Roman" w:cs="Times New Roman"/>
          <w:sz w:val="24"/>
          <w:szCs w:val="24"/>
          <w:lang w:eastAsia="ru-RU"/>
        </w:rPr>
        <w:t>;</w:t>
      </w:r>
    </w:p>
    <w:p w14:paraId="2D670006"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b) эффективность предложения, представленного участником, с точки зрения соответствия техническому заданию, существующим государственным правилам и нормативам и т.д.;</w:t>
      </w:r>
    </w:p>
    <w:p w14:paraId="6378BBAC"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c) цена предложения;</w:t>
      </w:r>
    </w:p>
    <w:p w14:paraId="29C498FE"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rPr>
      </w:pPr>
      <w:r w:rsidRPr="00FF4B9C">
        <w:rPr>
          <w:rFonts w:ascii="Times New Roman" w:eastAsia="Times New Roman" w:hAnsi="Times New Roman" w:cs="Times New Roman"/>
          <w:sz w:val="24"/>
          <w:szCs w:val="24"/>
          <w:lang w:eastAsia="ru-RU"/>
        </w:rPr>
        <w:t xml:space="preserve">d) </w:t>
      </w:r>
      <w:r w:rsidRPr="00FF4B9C">
        <w:rPr>
          <w:rFonts w:ascii="Times New Roman" w:eastAsia="Times New Roman" w:hAnsi="Times New Roman" w:cs="Times New Roman"/>
          <w:sz w:val="24"/>
          <w:szCs w:val="24"/>
        </w:rPr>
        <w:t>условия расчётов, ежемесячных платежей и авансирования;</w:t>
      </w:r>
    </w:p>
    <w:p w14:paraId="762E0423"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rPr>
      </w:pPr>
      <w:r w:rsidRPr="00FF4B9C">
        <w:rPr>
          <w:rFonts w:ascii="Times New Roman" w:eastAsia="Times New Roman" w:hAnsi="Times New Roman" w:cs="Times New Roman"/>
          <w:sz w:val="24"/>
          <w:szCs w:val="24"/>
          <w:lang w:val="en-US"/>
        </w:rPr>
        <w:t>e</w:t>
      </w:r>
      <w:r w:rsidRPr="00FF4B9C">
        <w:rPr>
          <w:rFonts w:ascii="Times New Roman" w:eastAsia="Times New Roman" w:hAnsi="Times New Roman" w:cs="Times New Roman"/>
          <w:sz w:val="24"/>
          <w:szCs w:val="24"/>
        </w:rPr>
        <w:t xml:space="preserve">) выполнение работ собственными силами или с привлечением субподрядчиков (% от объема выполняемых работ); </w:t>
      </w:r>
    </w:p>
    <w:p w14:paraId="5E61B7F0"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rPr>
      </w:pPr>
      <w:r w:rsidRPr="00FF4B9C">
        <w:rPr>
          <w:rFonts w:ascii="Times New Roman" w:eastAsia="Times New Roman" w:hAnsi="Times New Roman" w:cs="Times New Roman"/>
          <w:sz w:val="24"/>
          <w:szCs w:val="24"/>
          <w:lang w:val="en-US"/>
        </w:rPr>
        <w:t>f</w:t>
      </w:r>
      <w:r w:rsidRPr="00FF4B9C">
        <w:rPr>
          <w:rFonts w:ascii="Times New Roman" w:eastAsia="Times New Roman" w:hAnsi="Times New Roman" w:cs="Times New Roman"/>
          <w:sz w:val="24"/>
          <w:szCs w:val="24"/>
        </w:rPr>
        <w:t>) сроки выполнения работ;</w:t>
      </w:r>
    </w:p>
    <w:p w14:paraId="65DA4A87"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rPr>
      </w:pPr>
      <w:r w:rsidRPr="00FF4B9C">
        <w:rPr>
          <w:rFonts w:ascii="Times New Roman" w:eastAsia="Times New Roman" w:hAnsi="Times New Roman" w:cs="Times New Roman"/>
          <w:sz w:val="24"/>
          <w:szCs w:val="24"/>
          <w:lang w:val="en-US"/>
        </w:rPr>
        <w:t>h</w:t>
      </w:r>
      <w:r w:rsidRPr="00FF4B9C">
        <w:rPr>
          <w:rFonts w:ascii="Times New Roman" w:eastAsia="Times New Roman" w:hAnsi="Times New Roman" w:cs="Times New Roman"/>
          <w:sz w:val="24"/>
          <w:szCs w:val="24"/>
        </w:rPr>
        <w:t>) опыт выполнения работ (наличие рекомендаций и сведения о выполненных подобных работах по завершённым строительным проектам);</w:t>
      </w:r>
    </w:p>
    <w:p w14:paraId="0269FCCE"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rPr>
      </w:pPr>
      <w:r w:rsidRPr="00FF4B9C">
        <w:rPr>
          <w:rFonts w:ascii="Times New Roman" w:eastAsia="Times New Roman" w:hAnsi="Times New Roman" w:cs="Times New Roman"/>
          <w:sz w:val="24"/>
          <w:szCs w:val="24"/>
          <w:lang w:val="en-US"/>
        </w:rPr>
        <w:t>j</w:t>
      </w:r>
      <w:r w:rsidRPr="00FF4B9C">
        <w:rPr>
          <w:rFonts w:ascii="Times New Roman" w:eastAsia="Times New Roman" w:hAnsi="Times New Roman" w:cs="Times New Roman"/>
          <w:sz w:val="24"/>
          <w:szCs w:val="24"/>
        </w:rPr>
        <w:t xml:space="preserve">) </w:t>
      </w:r>
      <w:r w:rsidRPr="00FF4B9C">
        <w:rPr>
          <w:rFonts w:ascii="Times New Roman" w:eastAsia="Times New Roman" w:hAnsi="Times New Roman" w:cs="Times New Roman"/>
          <w:sz w:val="24"/>
          <w:szCs w:val="24"/>
          <w:lang w:eastAsia="ru-RU"/>
        </w:rPr>
        <w:t>при необходимости список критериев оценки может быть дополнен до заседания Тендерной Комиссии.  </w:t>
      </w:r>
    </w:p>
    <w:p w14:paraId="3714238F" w14:textId="6144654C" w:rsidR="0020255B" w:rsidRPr="00FF4B9C" w:rsidRDefault="00E16E1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r w:rsidR="0020255B" w:rsidRPr="00FF4B9C">
        <w:rPr>
          <w:rFonts w:ascii="Times New Roman" w:eastAsia="Times New Roman" w:hAnsi="Times New Roman" w:cs="Times New Roman"/>
          <w:sz w:val="24"/>
          <w:szCs w:val="24"/>
          <w:lang w:eastAsia="ru-RU"/>
        </w:rPr>
        <w:t xml:space="preserve"> По результатам рассмотрения коммерческих предложений Тендерной Комиссией </w:t>
      </w:r>
      <w:r w:rsidR="005768BF">
        <w:rPr>
          <w:rFonts w:ascii="Times New Roman" w:eastAsia="Times New Roman" w:hAnsi="Times New Roman" w:cs="Times New Roman"/>
          <w:sz w:val="24"/>
          <w:szCs w:val="24"/>
          <w:lang w:eastAsia="ru-RU"/>
        </w:rPr>
        <w:t>Генподрядчик</w:t>
      </w:r>
      <w:r>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составляет соответствующий протокол, который должен содержать следующие сведения: </w:t>
      </w:r>
    </w:p>
    <w:p w14:paraId="1AA4EBB0"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a) поименный состав присутствующих на совещании Тендерной Комиссии;</w:t>
      </w:r>
    </w:p>
    <w:p w14:paraId="43F27509"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b) общее количество поступивших коммерческих предложений и перечень участников тендера, представивших коммерческие предложения;</w:t>
      </w:r>
    </w:p>
    <w:p w14:paraId="4780B9A7" w14:textId="77777777" w:rsidR="0020255B" w:rsidRPr="00FF4B9C" w:rsidRDefault="0020255B" w:rsidP="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lastRenderedPageBreak/>
        <w:t>c) информация, которая была оглашена в ходе заседания;</w:t>
      </w:r>
    </w:p>
    <w:p w14:paraId="4C193EC4" w14:textId="023B1B1A" w:rsidR="0020255B" w:rsidRPr="00FF4B9C" w:rsidRDefault="0020255B">
      <w:pPr>
        <w:spacing w:after="0" w:line="240" w:lineRule="auto"/>
        <w:ind w:firstLine="567"/>
        <w:jc w:val="both"/>
        <w:rPr>
          <w:rFonts w:ascii="Times New Roman" w:eastAsia="Times New Roman" w:hAnsi="Times New Roman" w:cs="Times New Roman"/>
          <w:sz w:val="24"/>
          <w:szCs w:val="24"/>
          <w:lang w:eastAsia="ru-RU"/>
        </w:rPr>
      </w:pPr>
      <w:r w:rsidRPr="00FF4B9C">
        <w:rPr>
          <w:rFonts w:ascii="Times New Roman" w:eastAsia="Times New Roman" w:hAnsi="Times New Roman" w:cs="Times New Roman"/>
          <w:sz w:val="24"/>
          <w:szCs w:val="24"/>
          <w:lang w:eastAsia="ru-RU"/>
        </w:rPr>
        <w:t>d) перечень отклоненных коммерческих предложений;</w:t>
      </w:r>
    </w:p>
    <w:p w14:paraId="7F89CF26" w14:textId="308B7496" w:rsidR="0020255B" w:rsidRPr="00FF4B9C" w:rsidRDefault="009442EB"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e</w:t>
      </w:r>
      <w:r w:rsidR="0020255B" w:rsidRPr="00FF4B9C">
        <w:rPr>
          <w:rFonts w:ascii="Times New Roman" w:eastAsia="Times New Roman" w:hAnsi="Times New Roman" w:cs="Times New Roman"/>
          <w:sz w:val="24"/>
          <w:szCs w:val="24"/>
          <w:lang w:eastAsia="ru-RU"/>
        </w:rPr>
        <w:t>) наименование и адрес участника, представившего выигравшее коммерческое предложение;</w:t>
      </w:r>
    </w:p>
    <w:p w14:paraId="64DCDEDC" w14:textId="4920EB31" w:rsidR="0020255B" w:rsidRPr="00FF4B9C" w:rsidRDefault="00E16E1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8.9. </w:t>
      </w:r>
      <w:r w:rsidR="0020255B" w:rsidRPr="00FF4B9C">
        <w:rPr>
          <w:rFonts w:ascii="Times New Roman" w:eastAsia="Times New Roman" w:hAnsi="Times New Roman" w:cs="Times New Roman"/>
          <w:sz w:val="24"/>
          <w:szCs w:val="24"/>
          <w:lang w:eastAsia="ru-RU"/>
        </w:rPr>
        <w:t>Протокол составляется</w:t>
      </w:r>
      <w:r>
        <w:rPr>
          <w:rFonts w:ascii="Times New Roman" w:eastAsia="Times New Roman" w:hAnsi="Times New Roman" w:cs="Times New Roman"/>
          <w:sz w:val="24"/>
          <w:szCs w:val="24"/>
          <w:lang w:eastAsia="ru-RU"/>
        </w:rPr>
        <w:t xml:space="preserve"> </w:t>
      </w:r>
      <w:r w:rsidR="005768BF">
        <w:rPr>
          <w:rFonts w:ascii="Times New Roman" w:eastAsia="Times New Roman" w:hAnsi="Times New Roman" w:cs="Times New Roman"/>
          <w:sz w:val="24"/>
          <w:szCs w:val="24"/>
          <w:lang w:eastAsia="ru-RU"/>
        </w:rPr>
        <w:t>Генподрядчик</w:t>
      </w:r>
      <w:r w:rsidR="0020255B" w:rsidRPr="00FF4B9C">
        <w:rPr>
          <w:rFonts w:ascii="Times New Roman" w:eastAsia="Times New Roman" w:hAnsi="Times New Roman" w:cs="Times New Roman"/>
          <w:sz w:val="24"/>
          <w:szCs w:val="24"/>
          <w:lang w:eastAsia="ru-RU"/>
        </w:rPr>
        <w:t>ом и утверждается Председателем Тендерной комиссии</w:t>
      </w:r>
      <w:r w:rsidR="009442EB">
        <w:rPr>
          <w:rFonts w:ascii="Times New Roman" w:eastAsia="Times New Roman" w:hAnsi="Times New Roman" w:cs="Times New Roman"/>
          <w:sz w:val="24"/>
          <w:szCs w:val="24"/>
          <w:lang w:eastAsia="ru-RU"/>
        </w:rPr>
        <w:t>, при отсутствии</w:t>
      </w:r>
      <w:r w:rsidR="007A6BD5">
        <w:rPr>
          <w:rFonts w:ascii="Times New Roman" w:eastAsia="Times New Roman" w:hAnsi="Times New Roman" w:cs="Times New Roman"/>
          <w:sz w:val="24"/>
          <w:szCs w:val="24"/>
          <w:lang w:eastAsia="ru-RU"/>
        </w:rPr>
        <w:t xml:space="preserve"> письменных</w:t>
      </w:r>
      <w:r w:rsidR="009442EB">
        <w:rPr>
          <w:rFonts w:ascii="Times New Roman" w:eastAsia="Times New Roman" w:hAnsi="Times New Roman" w:cs="Times New Roman"/>
          <w:sz w:val="24"/>
          <w:szCs w:val="24"/>
          <w:lang w:eastAsia="ru-RU"/>
        </w:rPr>
        <w:t xml:space="preserve"> мотивированных возражений со стороны </w:t>
      </w:r>
      <w:r w:rsidR="005768BF">
        <w:rPr>
          <w:rFonts w:ascii="Times New Roman" w:eastAsia="Times New Roman" w:hAnsi="Times New Roman" w:cs="Times New Roman"/>
          <w:sz w:val="24"/>
          <w:szCs w:val="24"/>
          <w:lang w:eastAsia="ru-RU"/>
        </w:rPr>
        <w:t>Подрядчик</w:t>
      </w:r>
      <w:r w:rsidR="006B1EEB">
        <w:rPr>
          <w:rFonts w:ascii="Times New Roman" w:eastAsia="Times New Roman" w:hAnsi="Times New Roman" w:cs="Times New Roman"/>
          <w:sz w:val="24"/>
          <w:szCs w:val="24"/>
          <w:lang w:eastAsia="ru-RU"/>
        </w:rPr>
        <w:t>а</w:t>
      </w:r>
      <w:r w:rsidR="009442EB">
        <w:rPr>
          <w:rFonts w:ascii="Times New Roman" w:eastAsia="Times New Roman" w:hAnsi="Times New Roman" w:cs="Times New Roman"/>
          <w:sz w:val="24"/>
          <w:szCs w:val="24"/>
          <w:lang w:eastAsia="ru-RU"/>
        </w:rPr>
        <w:t>.</w:t>
      </w:r>
    </w:p>
    <w:p w14:paraId="085E9A15" w14:textId="77777777" w:rsidR="0020255B" w:rsidRPr="00FF4B9C" w:rsidRDefault="00E16E16"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8.10. </w:t>
      </w:r>
      <w:r w:rsidR="0020255B" w:rsidRPr="00FF4B9C">
        <w:rPr>
          <w:rFonts w:ascii="Times New Roman" w:eastAsia="Times New Roman" w:hAnsi="Times New Roman" w:cs="Times New Roman"/>
          <w:sz w:val="24"/>
          <w:szCs w:val="24"/>
          <w:lang w:eastAsia="ru-RU"/>
        </w:rPr>
        <w:t>После утверждения участника, представившего выигравшее коммерческое предложение Инициатор высылает данному участнику уведомление о выигранном тендере и запрос на заключение договора. Если тендер выигрывает организация, предложившая более высокую стоимость, Тендерная комиссия принимает решение направить этой компании предложение об оптимизации стоимости КП. Всем остальным участникам высылается уведомление об окончании тендера.</w:t>
      </w:r>
    </w:p>
    <w:p w14:paraId="3049CA48" w14:textId="18CEE32C" w:rsidR="0020255B" w:rsidRPr="00FF4B9C" w:rsidRDefault="009442EB" w:rsidP="0020255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20255B" w:rsidRPr="00FF4B9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 xml:space="preserve">Процедура подписания дополнительного соглашения к договору генерального подряда и договора с победителем тендера осуществляется в соответствии с внутренними процедурами </w:t>
      </w:r>
      <w:r w:rsidR="005768BF">
        <w:rPr>
          <w:rFonts w:ascii="Times New Roman" w:eastAsia="Times New Roman" w:hAnsi="Times New Roman" w:cs="Times New Roman"/>
          <w:sz w:val="24"/>
          <w:szCs w:val="24"/>
          <w:lang w:eastAsia="ru-RU"/>
        </w:rPr>
        <w:t>Генподрядчик</w:t>
      </w:r>
      <w:r w:rsidR="0020255B" w:rsidRPr="00FF4B9C">
        <w:rPr>
          <w:rFonts w:ascii="Times New Roman" w:eastAsia="Times New Roman" w:hAnsi="Times New Roman" w:cs="Times New Roman"/>
          <w:sz w:val="24"/>
          <w:szCs w:val="24"/>
          <w:lang w:eastAsia="ru-RU"/>
        </w:rPr>
        <w:t xml:space="preserve">а и </w:t>
      </w:r>
      <w:r w:rsidR="005768BF">
        <w:rPr>
          <w:rFonts w:ascii="Times New Roman" w:eastAsia="Times New Roman" w:hAnsi="Times New Roman" w:cs="Times New Roman"/>
          <w:sz w:val="24"/>
          <w:szCs w:val="24"/>
          <w:lang w:eastAsia="ru-RU"/>
        </w:rPr>
        <w:t>Подрядчик</w:t>
      </w:r>
      <w:r w:rsidR="006B1EEB">
        <w:rPr>
          <w:rFonts w:ascii="Times New Roman" w:eastAsia="Times New Roman" w:hAnsi="Times New Roman" w:cs="Times New Roman"/>
          <w:sz w:val="24"/>
          <w:szCs w:val="24"/>
          <w:lang w:eastAsia="ru-RU"/>
        </w:rPr>
        <w:t>а</w:t>
      </w:r>
      <w:r w:rsidR="0020255B" w:rsidRPr="00FF4B9C">
        <w:rPr>
          <w:rFonts w:ascii="Times New Roman" w:eastAsia="Times New Roman" w:hAnsi="Times New Roman" w:cs="Times New Roman"/>
          <w:sz w:val="24"/>
          <w:szCs w:val="24"/>
          <w:lang w:eastAsia="ru-RU"/>
        </w:rPr>
        <w:t xml:space="preserve">. На листе согласований указанных документов обязательно должна стоять отметка об основании для выбора контрагента – ссылка на номер протокола совещания Тендерной Комиссии. Протокол тендерной комиссии является обязательным приложением к Дополнительному соглашению, заключаемому между </w:t>
      </w:r>
      <w:r w:rsidR="005768BF">
        <w:rPr>
          <w:rFonts w:ascii="Times New Roman" w:eastAsia="Times New Roman" w:hAnsi="Times New Roman" w:cs="Times New Roman"/>
          <w:sz w:val="24"/>
          <w:szCs w:val="24"/>
          <w:lang w:eastAsia="ru-RU"/>
        </w:rPr>
        <w:t>Генподрядчик</w:t>
      </w:r>
      <w:r w:rsidR="0020255B" w:rsidRPr="00FF4B9C">
        <w:rPr>
          <w:rFonts w:ascii="Times New Roman" w:eastAsia="Times New Roman" w:hAnsi="Times New Roman" w:cs="Times New Roman"/>
          <w:sz w:val="24"/>
          <w:szCs w:val="24"/>
          <w:lang w:eastAsia="ru-RU"/>
        </w:rPr>
        <w:t xml:space="preserve">ом и </w:t>
      </w:r>
      <w:r w:rsidR="005768BF">
        <w:rPr>
          <w:rFonts w:ascii="Times New Roman" w:eastAsia="Times New Roman" w:hAnsi="Times New Roman" w:cs="Times New Roman"/>
          <w:sz w:val="24"/>
          <w:szCs w:val="24"/>
          <w:lang w:eastAsia="ru-RU"/>
        </w:rPr>
        <w:t>Подрядчик</w:t>
      </w:r>
      <w:r w:rsidR="0020255B" w:rsidRPr="00FF4B9C">
        <w:rPr>
          <w:rFonts w:ascii="Times New Roman" w:eastAsia="Times New Roman" w:hAnsi="Times New Roman" w:cs="Times New Roman"/>
          <w:sz w:val="24"/>
          <w:szCs w:val="24"/>
          <w:lang w:eastAsia="ru-RU"/>
        </w:rPr>
        <w:t>ом, в котором указываются реквизиты протокола тендерной комиссии и подрядная организация, с которой Генеральный подрядчик в</w:t>
      </w:r>
      <w:r w:rsidR="00E16E16">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 xml:space="preserve">последующем обязуется заключить договор на определенный вид работ. Причем </w:t>
      </w:r>
      <w:r w:rsidR="005768BF">
        <w:rPr>
          <w:rFonts w:ascii="Times New Roman" w:eastAsia="Times New Roman" w:hAnsi="Times New Roman" w:cs="Times New Roman"/>
          <w:sz w:val="24"/>
          <w:szCs w:val="24"/>
          <w:lang w:eastAsia="ru-RU"/>
        </w:rPr>
        <w:t>Генподрядчик</w:t>
      </w:r>
      <w:r w:rsidR="0020255B" w:rsidRPr="00FF4B9C">
        <w:rPr>
          <w:rFonts w:ascii="Times New Roman" w:eastAsia="Times New Roman" w:hAnsi="Times New Roman" w:cs="Times New Roman"/>
          <w:sz w:val="24"/>
          <w:szCs w:val="24"/>
          <w:lang w:eastAsia="ru-RU"/>
        </w:rPr>
        <w:t xml:space="preserve"> обязан заключить дополнительное соглашение к договору генерального подряда </w:t>
      </w:r>
      <w:r w:rsidR="00E72D56">
        <w:rPr>
          <w:rFonts w:ascii="Times New Roman" w:eastAsia="Times New Roman" w:hAnsi="Times New Roman" w:cs="Times New Roman"/>
          <w:sz w:val="24"/>
          <w:szCs w:val="24"/>
          <w:lang w:eastAsia="ru-RU"/>
        </w:rPr>
        <w:t xml:space="preserve">с </w:t>
      </w:r>
      <w:r w:rsidR="005768BF">
        <w:rPr>
          <w:rFonts w:ascii="Times New Roman" w:eastAsia="Times New Roman" w:hAnsi="Times New Roman" w:cs="Times New Roman"/>
          <w:sz w:val="24"/>
          <w:szCs w:val="24"/>
          <w:lang w:eastAsia="ru-RU"/>
        </w:rPr>
        <w:t>Подрядчик</w:t>
      </w:r>
      <w:r w:rsidR="00E72D56">
        <w:rPr>
          <w:rFonts w:ascii="Times New Roman" w:eastAsia="Times New Roman" w:hAnsi="Times New Roman" w:cs="Times New Roman"/>
          <w:sz w:val="24"/>
          <w:szCs w:val="24"/>
          <w:lang w:eastAsia="ru-RU"/>
        </w:rPr>
        <w:t xml:space="preserve">ом </w:t>
      </w:r>
      <w:r w:rsidR="0020255B" w:rsidRPr="00FF4B9C">
        <w:rPr>
          <w:rFonts w:ascii="Times New Roman" w:eastAsia="Times New Roman" w:hAnsi="Times New Roman" w:cs="Times New Roman"/>
          <w:sz w:val="24"/>
          <w:szCs w:val="24"/>
          <w:lang w:eastAsia="ru-RU"/>
        </w:rPr>
        <w:t xml:space="preserve">на выполнение работ </w:t>
      </w:r>
      <w:r w:rsidR="00E72D56">
        <w:rPr>
          <w:rFonts w:ascii="Times New Roman" w:eastAsia="Times New Roman" w:hAnsi="Times New Roman" w:cs="Times New Roman"/>
          <w:sz w:val="24"/>
          <w:szCs w:val="24"/>
          <w:lang w:eastAsia="ru-RU"/>
        </w:rPr>
        <w:t>с указанием</w:t>
      </w:r>
      <w:r w:rsidR="00E72D56" w:rsidRPr="00FF4B9C">
        <w:rPr>
          <w:rFonts w:ascii="Times New Roman" w:eastAsia="Times New Roman" w:hAnsi="Times New Roman" w:cs="Times New Roman"/>
          <w:sz w:val="24"/>
          <w:szCs w:val="24"/>
          <w:lang w:eastAsia="ru-RU"/>
        </w:rPr>
        <w:t xml:space="preserve"> </w:t>
      </w:r>
      <w:r w:rsidR="0020255B" w:rsidRPr="00FF4B9C">
        <w:rPr>
          <w:rFonts w:ascii="Times New Roman" w:eastAsia="Times New Roman" w:hAnsi="Times New Roman" w:cs="Times New Roman"/>
          <w:sz w:val="24"/>
          <w:szCs w:val="24"/>
          <w:lang w:eastAsia="ru-RU"/>
        </w:rPr>
        <w:t>компани</w:t>
      </w:r>
      <w:r w:rsidR="00E72D56">
        <w:rPr>
          <w:rFonts w:ascii="Times New Roman" w:eastAsia="Times New Roman" w:hAnsi="Times New Roman" w:cs="Times New Roman"/>
          <w:sz w:val="24"/>
          <w:szCs w:val="24"/>
          <w:lang w:eastAsia="ru-RU"/>
        </w:rPr>
        <w:t>и</w:t>
      </w:r>
      <w:r w:rsidR="0020255B" w:rsidRPr="00FF4B9C">
        <w:rPr>
          <w:rFonts w:ascii="Times New Roman" w:eastAsia="Times New Roman" w:hAnsi="Times New Roman" w:cs="Times New Roman"/>
          <w:sz w:val="24"/>
          <w:szCs w:val="24"/>
          <w:lang w:eastAsia="ru-RU"/>
        </w:rPr>
        <w:t>-победительниц</w:t>
      </w:r>
      <w:r w:rsidR="00E72D56">
        <w:rPr>
          <w:rFonts w:ascii="Times New Roman" w:eastAsia="Times New Roman" w:hAnsi="Times New Roman" w:cs="Times New Roman"/>
          <w:sz w:val="24"/>
          <w:szCs w:val="24"/>
          <w:lang w:eastAsia="ru-RU"/>
        </w:rPr>
        <w:t>ы</w:t>
      </w:r>
      <w:r w:rsidR="0020255B" w:rsidRPr="00FF4B9C">
        <w:rPr>
          <w:rFonts w:ascii="Times New Roman" w:eastAsia="Times New Roman" w:hAnsi="Times New Roman" w:cs="Times New Roman"/>
          <w:sz w:val="24"/>
          <w:szCs w:val="24"/>
          <w:lang w:eastAsia="ru-RU"/>
        </w:rPr>
        <w:t xml:space="preserve"> Тендера</w:t>
      </w:r>
      <w:r w:rsidR="00E72D56">
        <w:rPr>
          <w:rFonts w:ascii="Times New Roman" w:eastAsia="Times New Roman" w:hAnsi="Times New Roman" w:cs="Times New Roman"/>
          <w:sz w:val="24"/>
          <w:szCs w:val="24"/>
          <w:lang w:eastAsia="ru-RU"/>
        </w:rPr>
        <w:t>, которая будет выполнять определенный вид работ</w:t>
      </w:r>
      <w:r w:rsidR="0020255B" w:rsidRPr="00FF4B9C">
        <w:rPr>
          <w:rFonts w:ascii="Times New Roman" w:eastAsia="Times New Roman" w:hAnsi="Times New Roman" w:cs="Times New Roman"/>
          <w:sz w:val="24"/>
          <w:szCs w:val="24"/>
          <w:lang w:eastAsia="ru-RU"/>
        </w:rPr>
        <w:t xml:space="preserve">.  По результатам тендерной комиссии, </w:t>
      </w:r>
      <w:r w:rsidR="005768BF">
        <w:rPr>
          <w:rFonts w:ascii="Times New Roman" w:eastAsia="Times New Roman" w:hAnsi="Times New Roman" w:cs="Times New Roman"/>
          <w:sz w:val="24"/>
          <w:szCs w:val="24"/>
          <w:lang w:eastAsia="ru-RU"/>
        </w:rPr>
        <w:t>Подрядчик</w:t>
      </w:r>
      <w:r w:rsidR="0020255B" w:rsidRPr="00FF4B9C">
        <w:rPr>
          <w:rFonts w:ascii="Times New Roman" w:eastAsia="Times New Roman" w:hAnsi="Times New Roman" w:cs="Times New Roman"/>
          <w:sz w:val="24"/>
          <w:szCs w:val="24"/>
          <w:lang w:eastAsia="ru-RU"/>
        </w:rPr>
        <w:t xml:space="preserve"> обязан заключить в течение 10 календарных дней с даты протокола и определения подрядной организации Договор подряда на выполнение определенного вида работ.</w:t>
      </w:r>
    </w:p>
    <w:p w14:paraId="19E1FDE8" w14:textId="77777777" w:rsidR="0020255B" w:rsidRDefault="0020255B" w:rsidP="00172D10">
      <w:pPr>
        <w:spacing w:after="0" w:line="240" w:lineRule="auto"/>
        <w:ind w:firstLine="567"/>
        <w:jc w:val="both"/>
        <w:rPr>
          <w:rFonts w:ascii="Times New Roman" w:eastAsia="Times New Roman" w:hAnsi="Times New Roman" w:cs="Times New Roman"/>
          <w:sz w:val="24"/>
          <w:szCs w:val="24"/>
          <w:lang w:eastAsia="ru-RU"/>
        </w:rPr>
      </w:pPr>
    </w:p>
    <w:p w14:paraId="6D41BBAE" w14:textId="77777777" w:rsidR="0020255B" w:rsidRDefault="0020255B" w:rsidP="0079099C">
      <w:pPr>
        <w:spacing w:after="0" w:line="240" w:lineRule="auto"/>
        <w:jc w:val="both"/>
        <w:rPr>
          <w:rFonts w:ascii="Times New Roman" w:eastAsia="Times New Roman" w:hAnsi="Times New Roman" w:cs="Times New Roman"/>
          <w:sz w:val="24"/>
          <w:szCs w:val="24"/>
          <w:lang w:eastAsia="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3"/>
        <w:gridCol w:w="5003"/>
      </w:tblGrid>
      <w:tr w:rsidR="006B1EEB" w:rsidRPr="004274B1" w14:paraId="642E8C6C" w14:textId="77777777" w:rsidTr="00661638">
        <w:tc>
          <w:tcPr>
            <w:tcW w:w="5003" w:type="dxa"/>
          </w:tcPr>
          <w:p w14:paraId="574209BD" w14:textId="00D4746A" w:rsidR="005768BF" w:rsidRPr="004274B1" w:rsidRDefault="005768BF" w:rsidP="005768BF">
            <w:pPr>
              <w:rPr>
                <w:rFonts w:ascii="Times New Roman" w:hAnsi="Times New Roman" w:cs="Times New Roman"/>
                <w:sz w:val="24"/>
                <w:szCs w:val="24"/>
              </w:rPr>
            </w:pPr>
            <w:r>
              <w:rPr>
                <w:rFonts w:ascii="Times New Roman" w:hAnsi="Times New Roman" w:cs="Times New Roman"/>
                <w:b/>
                <w:sz w:val="24"/>
                <w:szCs w:val="24"/>
              </w:rPr>
              <w:t>Генподрядчик</w:t>
            </w:r>
            <w:r w:rsidRPr="004274B1">
              <w:rPr>
                <w:rFonts w:ascii="Times New Roman" w:hAnsi="Times New Roman" w:cs="Times New Roman"/>
                <w:sz w:val="24"/>
                <w:szCs w:val="24"/>
              </w:rPr>
              <w:t>:</w:t>
            </w:r>
          </w:p>
          <w:p w14:paraId="1B7C82CF" w14:textId="77777777" w:rsidR="005768BF" w:rsidRPr="004274B1" w:rsidRDefault="005768BF" w:rsidP="005768BF">
            <w:pPr>
              <w:rPr>
                <w:rFonts w:ascii="Times New Roman" w:hAnsi="Times New Roman" w:cs="Times New Roman"/>
                <w:bCs/>
                <w:sz w:val="24"/>
                <w:szCs w:val="24"/>
              </w:rPr>
            </w:pPr>
            <w:r w:rsidRPr="004274B1">
              <w:rPr>
                <w:rFonts w:ascii="Times New Roman" w:hAnsi="Times New Roman" w:cs="Times New Roman"/>
                <w:bCs/>
                <w:sz w:val="24"/>
                <w:szCs w:val="24"/>
              </w:rPr>
              <w:t>ЗАО «УМ № 67»</w:t>
            </w:r>
          </w:p>
          <w:p w14:paraId="12B30F4D" w14:textId="77777777" w:rsidR="005768BF" w:rsidRPr="004274B1" w:rsidRDefault="005768BF" w:rsidP="005768BF">
            <w:pPr>
              <w:rPr>
                <w:rFonts w:ascii="Times New Roman" w:hAnsi="Times New Roman" w:cs="Times New Roman"/>
                <w:bCs/>
                <w:sz w:val="24"/>
                <w:szCs w:val="24"/>
              </w:rPr>
            </w:pPr>
            <w:r w:rsidRPr="004274B1">
              <w:rPr>
                <w:rFonts w:ascii="Times New Roman" w:hAnsi="Times New Roman" w:cs="Times New Roman"/>
                <w:bCs/>
                <w:sz w:val="24"/>
                <w:szCs w:val="24"/>
              </w:rPr>
              <w:t>Генеральный директор</w:t>
            </w:r>
          </w:p>
          <w:p w14:paraId="7A5EB71D" w14:textId="77777777" w:rsidR="005768BF" w:rsidRPr="004274B1" w:rsidRDefault="005768BF" w:rsidP="005768BF">
            <w:pPr>
              <w:rPr>
                <w:rFonts w:ascii="Times New Roman" w:hAnsi="Times New Roman" w:cs="Times New Roman"/>
                <w:bCs/>
                <w:sz w:val="24"/>
                <w:szCs w:val="24"/>
              </w:rPr>
            </w:pPr>
          </w:p>
          <w:p w14:paraId="1EA3D1F1" w14:textId="77777777" w:rsidR="005768BF" w:rsidRPr="004274B1" w:rsidRDefault="005768BF" w:rsidP="005768BF">
            <w:pPr>
              <w:rPr>
                <w:rFonts w:ascii="Times New Roman" w:hAnsi="Times New Roman" w:cs="Times New Roman"/>
                <w:bCs/>
                <w:sz w:val="24"/>
                <w:szCs w:val="24"/>
              </w:rPr>
            </w:pPr>
          </w:p>
          <w:p w14:paraId="0DB9CE84" w14:textId="77777777" w:rsidR="005768BF" w:rsidRPr="004274B1" w:rsidRDefault="005768BF" w:rsidP="005768BF">
            <w:pPr>
              <w:rPr>
                <w:rFonts w:ascii="Times New Roman" w:hAnsi="Times New Roman" w:cs="Times New Roman"/>
                <w:bCs/>
                <w:sz w:val="24"/>
                <w:szCs w:val="24"/>
              </w:rPr>
            </w:pPr>
          </w:p>
          <w:p w14:paraId="2C3447C4" w14:textId="77777777" w:rsidR="005768BF" w:rsidRPr="004274B1" w:rsidRDefault="005768BF" w:rsidP="005768BF">
            <w:pPr>
              <w:rPr>
                <w:rFonts w:ascii="Times New Roman" w:hAnsi="Times New Roman" w:cs="Times New Roman"/>
                <w:bCs/>
                <w:sz w:val="24"/>
                <w:szCs w:val="24"/>
              </w:rPr>
            </w:pPr>
            <w:r w:rsidRPr="004274B1">
              <w:rPr>
                <w:rFonts w:ascii="Times New Roman" w:hAnsi="Times New Roman" w:cs="Times New Roman"/>
                <w:bCs/>
                <w:sz w:val="24"/>
                <w:szCs w:val="24"/>
              </w:rPr>
              <w:t>_________________ Ширшов Р.В.</w:t>
            </w:r>
          </w:p>
          <w:p w14:paraId="7CCF8D80" w14:textId="32F95DF1" w:rsidR="006B1EEB" w:rsidRPr="004274B1" w:rsidRDefault="006B1EEB" w:rsidP="00661638">
            <w:pPr>
              <w:rPr>
                <w:rFonts w:ascii="Times New Roman" w:hAnsi="Times New Roman" w:cs="Times New Roman"/>
                <w:sz w:val="24"/>
                <w:szCs w:val="24"/>
              </w:rPr>
            </w:pPr>
          </w:p>
        </w:tc>
        <w:tc>
          <w:tcPr>
            <w:tcW w:w="5003" w:type="dxa"/>
          </w:tcPr>
          <w:p w14:paraId="2C701DA8" w14:textId="019A0121" w:rsidR="006B1EEB" w:rsidRPr="005768BF" w:rsidRDefault="005768BF" w:rsidP="005768BF">
            <w:pPr>
              <w:rPr>
                <w:rFonts w:ascii="Times New Roman" w:hAnsi="Times New Roman" w:cs="Times New Roman"/>
                <w:b/>
                <w:bCs/>
                <w:sz w:val="24"/>
                <w:szCs w:val="24"/>
              </w:rPr>
            </w:pPr>
            <w:r w:rsidRPr="005768BF">
              <w:rPr>
                <w:rFonts w:ascii="Times New Roman" w:hAnsi="Times New Roman" w:cs="Times New Roman"/>
                <w:b/>
                <w:bCs/>
                <w:sz w:val="24"/>
                <w:szCs w:val="24"/>
              </w:rPr>
              <w:t>Подрядчик:</w:t>
            </w:r>
          </w:p>
        </w:tc>
      </w:tr>
    </w:tbl>
    <w:p w14:paraId="0DC9F109" w14:textId="77777777" w:rsidR="0020255B" w:rsidRDefault="0020255B" w:rsidP="00172D10">
      <w:pPr>
        <w:spacing w:after="0" w:line="240" w:lineRule="auto"/>
        <w:ind w:firstLine="567"/>
        <w:jc w:val="both"/>
        <w:rPr>
          <w:rFonts w:ascii="Times New Roman" w:eastAsia="Times New Roman" w:hAnsi="Times New Roman" w:cs="Times New Roman"/>
          <w:sz w:val="24"/>
          <w:szCs w:val="24"/>
          <w:lang w:eastAsia="ru-RU"/>
        </w:rPr>
      </w:pPr>
    </w:p>
    <w:p w14:paraId="17308C43" w14:textId="77777777" w:rsidR="0020255B" w:rsidRDefault="0020255B" w:rsidP="00172D10">
      <w:pPr>
        <w:spacing w:after="0" w:line="240" w:lineRule="auto"/>
        <w:ind w:firstLine="567"/>
        <w:jc w:val="both"/>
        <w:rPr>
          <w:rFonts w:ascii="Times New Roman" w:eastAsia="Times New Roman" w:hAnsi="Times New Roman" w:cs="Times New Roman"/>
          <w:sz w:val="24"/>
          <w:szCs w:val="24"/>
          <w:lang w:eastAsia="ru-RU"/>
        </w:rPr>
      </w:pPr>
    </w:p>
    <w:p w14:paraId="4D5F90D7" w14:textId="77777777" w:rsidR="005D6365" w:rsidRDefault="005D6365" w:rsidP="00172D10">
      <w:pPr>
        <w:spacing w:after="0" w:line="240" w:lineRule="auto"/>
        <w:ind w:firstLine="567"/>
        <w:jc w:val="both"/>
        <w:rPr>
          <w:rFonts w:ascii="Times New Roman" w:hAnsi="Times New Roman" w:cs="Times New Roman"/>
          <w:sz w:val="24"/>
          <w:szCs w:val="24"/>
        </w:rPr>
      </w:pPr>
    </w:p>
    <w:p w14:paraId="66446550" w14:textId="77777777" w:rsidR="00F5270D" w:rsidRPr="00142BCF" w:rsidRDefault="00F5270D" w:rsidP="00F5270D">
      <w:pPr>
        <w:spacing w:after="0" w:line="240" w:lineRule="auto"/>
        <w:ind w:firstLine="567"/>
        <w:jc w:val="both"/>
        <w:rPr>
          <w:rFonts w:ascii="Times New Roman" w:hAnsi="Times New Roman" w:cs="Times New Roman"/>
          <w:sz w:val="24"/>
          <w:szCs w:val="24"/>
        </w:rPr>
      </w:pPr>
    </w:p>
    <w:sectPr w:rsidR="00F5270D" w:rsidRPr="00142BCF" w:rsidSect="0079099C">
      <w:footerReference w:type="default" r:id="rId7"/>
      <w:pgSz w:w="11906" w:h="16838"/>
      <w:pgMar w:top="709" w:right="566" w:bottom="1134" w:left="1276" w:header="708"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487C3" w14:textId="77777777" w:rsidR="00AB44DC" w:rsidRDefault="00AB44DC" w:rsidP="00F5270D">
      <w:pPr>
        <w:spacing w:after="0" w:line="240" w:lineRule="auto"/>
      </w:pPr>
      <w:r>
        <w:separator/>
      </w:r>
    </w:p>
  </w:endnote>
  <w:endnote w:type="continuationSeparator" w:id="0">
    <w:p w14:paraId="5E242144" w14:textId="77777777" w:rsidR="00AB44DC" w:rsidRDefault="00AB44DC" w:rsidP="00F52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nsultant">
    <w:altName w:val="Courier New"/>
    <w:charset w:val="01"/>
    <w:family w:val="roman"/>
    <w:pitch w:val="variable"/>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9186328"/>
      <w:docPartObj>
        <w:docPartGallery w:val="Page Numbers (Bottom of Page)"/>
        <w:docPartUnique/>
      </w:docPartObj>
    </w:sdtPr>
    <w:sdtEndPr/>
    <w:sdtContent>
      <w:p w14:paraId="62D9B9A3" w14:textId="77777777" w:rsidR="00F5270D" w:rsidRDefault="00F5270D">
        <w:pPr>
          <w:pStyle w:val="a6"/>
          <w:jc w:val="right"/>
        </w:pPr>
      </w:p>
      <w:p w14:paraId="55B37CCD" w14:textId="1780A4C1" w:rsidR="00F5270D" w:rsidRDefault="005768BF" w:rsidP="00F5270D">
        <w:pPr>
          <w:pStyle w:val="a6"/>
        </w:pPr>
        <w:r>
          <w:t>Генподрядчик</w:t>
        </w:r>
        <w:r w:rsidR="00F5270D">
          <w:t xml:space="preserve"> __________________________         </w:t>
        </w:r>
        <w:r w:rsidR="00162F45">
          <w:t>П</w:t>
        </w:r>
        <w:r w:rsidR="00F5270D">
          <w:t>одрядчик _________________________</w:t>
        </w:r>
      </w:p>
      <w:p w14:paraId="61C7B576" w14:textId="77777777" w:rsidR="00F5270D" w:rsidRDefault="00F5270D">
        <w:pPr>
          <w:pStyle w:val="a6"/>
          <w:jc w:val="right"/>
        </w:pPr>
      </w:p>
      <w:p w14:paraId="45896CC6" w14:textId="58BFB372" w:rsidR="00F5270D" w:rsidRDefault="00033678" w:rsidP="00F5270D">
        <w:pPr>
          <w:pStyle w:val="a6"/>
          <w:jc w:val="right"/>
        </w:pPr>
        <w:r>
          <w:fldChar w:fldCharType="begin"/>
        </w:r>
        <w:r w:rsidR="00F5270D">
          <w:instrText>PAGE   \* MERGEFORMAT</w:instrText>
        </w:r>
        <w:r>
          <w:fldChar w:fldCharType="separate"/>
        </w:r>
        <w:r w:rsidR="00CF0BDD">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56B1B" w14:textId="77777777" w:rsidR="00AB44DC" w:rsidRDefault="00AB44DC" w:rsidP="00F5270D">
      <w:pPr>
        <w:spacing w:after="0" w:line="240" w:lineRule="auto"/>
      </w:pPr>
      <w:r>
        <w:separator/>
      </w:r>
    </w:p>
  </w:footnote>
  <w:footnote w:type="continuationSeparator" w:id="0">
    <w:p w14:paraId="59652439" w14:textId="77777777" w:rsidR="00AB44DC" w:rsidRDefault="00AB44DC" w:rsidP="00F527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D8617A"/>
    <w:multiLevelType w:val="hybridMultilevel"/>
    <w:tmpl w:val="FC7CC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65692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65"/>
    <w:rsid w:val="00033678"/>
    <w:rsid w:val="000707A8"/>
    <w:rsid w:val="00071158"/>
    <w:rsid w:val="0008513B"/>
    <w:rsid w:val="000B0E2F"/>
    <w:rsid w:val="000B6021"/>
    <w:rsid w:val="000D16A3"/>
    <w:rsid w:val="00142BCF"/>
    <w:rsid w:val="00162F45"/>
    <w:rsid w:val="00172D10"/>
    <w:rsid w:val="0020255B"/>
    <w:rsid w:val="00204F66"/>
    <w:rsid w:val="002864A9"/>
    <w:rsid w:val="0031728F"/>
    <w:rsid w:val="00330D94"/>
    <w:rsid w:val="003649FC"/>
    <w:rsid w:val="003862C2"/>
    <w:rsid w:val="003B152F"/>
    <w:rsid w:val="003B572A"/>
    <w:rsid w:val="003E5DDB"/>
    <w:rsid w:val="00421DF0"/>
    <w:rsid w:val="004978F7"/>
    <w:rsid w:val="004B5231"/>
    <w:rsid w:val="004C7A45"/>
    <w:rsid w:val="0050184F"/>
    <w:rsid w:val="005419D3"/>
    <w:rsid w:val="005768BF"/>
    <w:rsid w:val="005D54BC"/>
    <w:rsid w:val="005D6365"/>
    <w:rsid w:val="005F5A2C"/>
    <w:rsid w:val="005F6D22"/>
    <w:rsid w:val="00660507"/>
    <w:rsid w:val="006B1EEB"/>
    <w:rsid w:val="0079099C"/>
    <w:rsid w:val="007A6BD5"/>
    <w:rsid w:val="007C44AD"/>
    <w:rsid w:val="008B41D1"/>
    <w:rsid w:val="008C046F"/>
    <w:rsid w:val="008F6DFC"/>
    <w:rsid w:val="00927DF6"/>
    <w:rsid w:val="00942EE1"/>
    <w:rsid w:val="009442EB"/>
    <w:rsid w:val="009B6305"/>
    <w:rsid w:val="009C58D4"/>
    <w:rsid w:val="00A02D57"/>
    <w:rsid w:val="00A15E22"/>
    <w:rsid w:val="00A36005"/>
    <w:rsid w:val="00A44CAB"/>
    <w:rsid w:val="00AB44DC"/>
    <w:rsid w:val="00B02FDC"/>
    <w:rsid w:val="00B47FC0"/>
    <w:rsid w:val="00B576AC"/>
    <w:rsid w:val="00C45A16"/>
    <w:rsid w:val="00C80650"/>
    <w:rsid w:val="00CF0BDD"/>
    <w:rsid w:val="00CF2016"/>
    <w:rsid w:val="00D5414F"/>
    <w:rsid w:val="00E16E16"/>
    <w:rsid w:val="00E21779"/>
    <w:rsid w:val="00E72D56"/>
    <w:rsid w:val="00F1350B"/>
    <w:rsid w:val="00F5270D"/>
    <w:rsid w:val="00F60AD6"/>
    <w:rsid w:val="00FD165C"/>
    <w:rsid w:val="00FF1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B0728"/>
  <w15:docId w15:val="{C1002472-919C-4E59-A658-BF25E69D1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678"/>
  </w:style>
  <w:style w:type="paragraph" w:styleId="1">
    <w:name w:val="heading 1"/>
    <w:basedOn w:val="a"/>
    <w:link w:val="10"/>
    <w:qFormat/>
    <w:rsid w:val="00F5270D"/>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6365"/>
    <w:pPr>
      <w:ind w:left="720"/>
      <w:contextualSpacing/>
    </w:pPr>
  </w:style>
  <w:style w:type="character" w:customStyle="1" w:styleId="10">
    <w:name w:val="Заголовок 1 Знак"/>
    <w:basedOn w:val="a0"/>
    <w:link w:val="1"/>
    <w:qFormat/>
    <w:rsid w:val="00F5270D"/>
    <w:rPr>
      <w:rFonts w:asciiTheme="majorHAnsi" w:eastAsiaTheme="majorEastAsia" w:hAnsiTheme="majorHAnsi" w:cstheme="majorBidi"/>
      <w:b/>
      <w:bCs/>
      <w:color w:val="2F5496" w:themeColor="accent1" w:themeShade="BF"/>
      <w:sz w:val="28"/>
      <w:szCs w:val="28"/>
      <w:lang w:eastAsia="ru-RU"/>
    </w:rPr>
  </w:style>
  <w:style w:type="paragraph" w:customStyle="1" w:styleId="ConsNormal">
    <w:name w:val="ConsNormal"/>
    <w:qFormat/>
    <w:rsid w:val="00F5270D"/>
    <w:pPr>
      <w:widowControl w:val="0"/>
      <w:spacing w:after="0" w:line="240" w:lineRule="auto"/>
      <w:ind w:firstLine="720"/>
    </w:pPr>
    <w:rPr>
      <w:rFonts w:ascii="Consultant" w:eastAsia="Times New Roman" w:hAnsi="Consultant" w:cs="Times New Roman"/>
      <w:sz w:val="16"/>
      <w:szCs w:val="20"/>
      <w:lang w:eastAsia="ru-RU"/>
    </w:rPr>
  </w:style>
  <w:style w:type="paragraph" w:styleId="a4">
    <w:name w:val="header"/>
    <w:basedOn w:val="a"/>
    <w:link w:val="a5"/>
    <w:uiPriority w:val="99"/>
    <w:unhideWhenUsed/>
    <w:rsid w:val="00F5270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5270D"/>
  </w:style>
  <w:style w:type="paragraph" w:styleId="a6">
    <w:name w:val="footer"/>
    <w:basedOn w:val="a"/>
    <w:link w:val="a7"/>
    <w:uiPriority w:val="99"/>
    <w:unhideWhenUsed/>
    <w:rsid w:val="00F5270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5270D"/>
  </w:style>
  <w:style w:type="character" w:styleId="a8">
    <w:name w:val="annotation reference"/>
    <w:basedOn w:val="a0"/>
    <w:uiPriority w:val="99"/>
    <w:semiHidden/>
    <w:unhideWhenUsed/>
    <w:rsid w:val="003862C2"/>
    <w:rPr>
      <w:sz w:val="16"/>
      <w:szCs w:val="16"/>
    </w:rPr>
  </w:style>
  <w:style w:type="paragraph" w:styleId="a9">
    <w:name w:val="annotation text"/>
    <w:basedOn w:val="a"/>
    <w:link w:val="aa"/>
    <w:uiPriority w:val="99"/>
    <w:semiHidden/>
    <w:unhideWhenUsed/>
    <w:rsid w:val="003862C2"/>
    <w:pPr>
      <w:spacing w:line="240" w:lineRule="auto"/>
    </w:pPr>
    <w:rPr>
      <w:sz w:val="20"/>
      <w:szCs w:val="20"/>
    </w:rPr>
  </w:style>
  <w:style w:type="character" w:customStyle="1" w:styleId="aa">
    <w:name w:val="Текст примечания Знак"/>
    <w:basedOn w:val="a0"/>
    <w:link w:val="a9"/>
    <w:uiPriority w:val="99"/>
    <w:semiHidden/>
    <w:rsid w:val="003862C2"/>
    <w:rPr>
      <w:sz w:val="20"/>
      <w:szCs w:val="20"/>
    </w:rPr>
  </w:style>
  <w:style w:type="paragraph" w:styleId="ab">
    <w:name w:val="annotation subject"/>
    <w:basedOn w:val="a9"/>
    <w:next w:val="a9"/>
    <w:link w:val="ac"/>
    <w:uiPriority w:val="99"/>
    <w:semiHidden/>
    <w:unhideWhenUsed/>
    <w:rsid w:val="003862C2"/>
    <w:rPr>
      <w:b/>
      <w:bCs/>
    </w:rPr>
  </w:style>
  <w:style w:type="character" w:customStyle="1" w:styleId="ac">
    <w:name w:val="Тема примечания Знак"/>
    <w:basedOn w:val="aa"/>
    <w:link w:val="ab"/>
    <w:uiPriority w:val="99"/>
    <w:semiHidden/>
    <w:rsid w:val="003862C2"/>
    <w:rPr>
      <w:b/>
      <w:bCs/>
      <w:sz w:val="20"/>
      <w:szCs w:val="20"/>
    </w:rPr>
  </w:style>
  <w:style w:type="paragraph" w:styleId="ad">
    <w:name w:val="Balloon Text"/>
    <w:basedOn w:val="a"/>
    <w:link w:val="ae"/>
    <w:uiPriority w:val="99"/>
    <w:semiHidden/>
    <w:unhideWhenUsed/>
    <w:rsid w:val="003862C2"/>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862C2"/>
    <w:rPr>
      <w:rFonts w:ascii="Segoe UI" w:hAnsi="Segoe UI" w:cs="Segoe UI"/>
      <w:sz w:val="18"/>
      <w:szCs w:val="18"/>
    </w:rPr>
  </w:style>
  <w:style w:type="character" w:styleId="af">
    <w:name w:val="Hyperlink"/>
    <w:basedOn w:val="a0"/>
    <w:uiPriority w:val="99"/>
    <w:unhideWhenUsed/>
    <w:rsid w:val="0020255B"/>
    <w:rPr>
      <w:color w:val="0563C1" w:themeColor="hyperlink"/>
      <w:u w:val="single"/>
    </w:rPr>
  </w:style>
  <w:style w:type="paragraph" w:styleId="af0">
    <w:name w:val="Revision"/>
    <w:hidden/>
    <w:uiPriority w:val="99"/>
    <w:semiHidden/>
    <w:rsid w:val="006B1EEB"/>
    <w:pPr>
      <w:spacing w:after="0" w:line="240" w:lineRule="auto"/>
    </w:pPr>
  </w:style>
  <w:style w:type="table" w:styleId="af1">
    <w:name w:val="Table Grid"/>
    <w:basedOn w:val="a1"/>
    <w:uiPriority w:val="39"/>
    <w:rsid w:val="006B1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49844">
      <w:bodyDiv w:val="1"/>
      <w:marLeft w:val="0"/>
      <w:marRight w:val="0"/>
      <w:marTop w:val="0"/>
      <w:marBottom w:val="0"/>
      <w:divBdr>
        <w:top w:val="none" w:sz="0" w:space="0" w:color="auto"/>
        <w:left w:val="none" w:sz="0" w:space="0" w:color="auto"/>
        <w:bottom w:val="none" w:sz="0" w:space="0" w:color="auto"/>
        <w:right w:val="none" w:sz="0" w:space="0" w:color="auto"/>
      </w:divBdr>
    </w:div>
    <w:div w:id="131992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1342</Words>
  <Characters>7656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Ю. Лебедев</dc:creator>
  <cp:lastModifiedBy>Елизарова Анастасия Сергеевна</cp:lastModifiedBy>
  <cp:revision>12</cp:revision>
  <cp:lastPrinted>2023-01-11T10:47:00Z</cp:lastPrinted>
  <dcterms:created xsi:type="dcterms:W3CDTF">2023-02-13T14:40:00Z</dcterms:created>
  <dcterms:modified xsi:type="dcterms:W3CDTF">2024-09-17T11:49:00Z</dcterms:modified>
</cp:coreProperties>
</file>